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1AA80" w14:textId="657B7202" w:rsidR="009F4D40" w:rsidRPr="00CE3AFA" w:rsidRDefault="009F4D40" w:rsidP="45C45087">
      <w:pPr>
        <w:spacing w:before="120" w:after="120" w:line="360" w:lineRule="auto"/>
        <w:rPr>
          <w:rFonts w:cs="Arial"/>
          <w:sz w:val="28"/>
          <w:szCs w:val="28"/>
        </w:rPr>
      </w:pPr>
      <w:bookmarkStart w:id="0" w:name="_Hlk77064971"/>
      <w:r w:rsidRPr="45C45087">
        <w:rPr>
          <w:rFonts w:cs="Arial"/>
          <w:sz w:val="28"/>
          <w:szCs w:val="28"/>
        </w:rPr>
        <w:t>6</w:t>
      </w:r>
      <w:r>
        <w:tab/>
      </w:r>
      <w:r w:rsidRPr="45C45087">
        <w:rPr>
          <w:rFonts w:cs="Arial"/>
          <w:sz w:val="28"/>
          <w:szCs w:val="28"/>
        </w:rPr>
        <w:t xml:space="preserve">Safeguarding </w:t>
      </w:r>
      <w:r w:rsidR="002C5C5F" w:rsidRPr="45C45087">
        <w:rPr>
          <w:rFonts w:cs="Arial"/>
          <w:sz w:val="28"/>
          <w:szCs w:val="28"/>
        </w:rPr>
        <w:t>c</w:t>
      </w:r>
      <w:r w:rsidRPr="45C45087">
        <w:rPr>
          <w:rFonts w:cs="Arial"/>
          <w:sz w:val="28"/>
          <w:szCs w:val="28"/>
        </w:rPr>
        <w:t xml:space="preserve">hildren, </w:t>
      </w:r>
      <w:r w:rsidR="002C5C5F" w:rsidRPr="45C45087">
        <w:rPr>
          <w:rFonts w:cs="Arial"/>
          <w:sz w:val="28"/>
          <w:szCs w:val="28"/>
        </w:rPr>
        <w:t>y</w:t>
      </w:r>
      <w:r w:rsidRPr="45C45087">
        <w:rPr>
          <w:rFonts w:cs="Arial"/>
          <w:sz w:val="28"/>
          <w:szCs w:val="28"/>
        </w:rPr>
        <w:t xml:space="preserve">oung </w:t>
      </w:r>
      <w:r w:rsidR="002C5C5F" w:rsidRPr="45C45087">
        <w:rPr>
          <w:rFonts w:cs="Arial"/>
          <w:sz w:val="28"/>
          <w:szCs w:val="28"/>
        </w:rPr>
        <w:t>p</w:t>
      </w:r>
      <w:r w:rsidRPr="45C45087">
        <w:rPr>
          <w:rFonts w:cs="Arial"/>
          <w:sz w:val="28"/>
          <w:szCs w:val="28"/>
        </w:rPr>
        <w:t xml:space="preserve">eople </w:t>
      </w:r>
      <w:r w:rsidR="00334C29" w:rsidRPr="45C45087">
        <w:rPr>
          <w:rFonts w:cs="Arial"/>
          <w:sz w:val="28"/>
          <w:szCs w:val="28"/>
        </w:rPr>
        <w:t xml:space="preserve">and </w:t>
      </w:r>
      <w:r w:rsidR="002C5C5F" w:rsidRPr="45C45087">
        <w:rPr>
          <w:rFonts w:cs="Arial"/>
          <w:sz w:val="28"/>
          <w:szCs w:val="28"/>
        </w:rPr>
        <w:t>v</w:t>
      </w:r>
      <w:r w:rsidRPr="45C45087">
        <w:rPr>
          <w:rFonts w:cs="Arial"/>
          <w:sz w:val="28"/>
          <w:szCs w:val="28"/>
        </w:rPr>
        <w:t xml:space="preserve">ulnerable </w:t>
      </w:r>
      <w:r w:rsidR="002C5C5F" w:rsidRPr="45C45087">
        <w:rPr>
          <w:rFonts w:cs="Arial"/>
          <w:sz w:val="28"/>
          <w:szCs w:val="28"/>
        </w:rPr>
        <w:t>a</w:t>
      </w:r>
      <w:r w:rsidRPr="45C45087">
        <w:rPr>
          <w:rFonts w:cs="Arial"/>
          <w:sz w:val="28"/>
          <w:szCs w:val="28"/>
        </w:rPr>
        <w:t>dults</w:t>
      </w:r>
      <w:r w:rsidR="00AE6C81" w:rsidRPr="45C45087">
        <w:rPr>
          <w:rFonts w:cs="Arial"/>
          <w:sz w:val="28"/>
          <w:szCs w:val="28"/>
        </w:rPr>
        <w:t xml:space="preserve"> procedures</w:t>
      </w:r>
    </w:p>
    <w:p w14:paraId="1EED346D" w14:textId="43F2241B" w:rsidR="00B34AC0" w:rsidRPr="00CE3AFA" w:rsidRDefault="00334C29" w:rsidP="45C45087">
      <w:pPr>
        <w:spacing w:before="120" w:after="120" w:line="360" w:lineRule="auto"/>
        <w:ind w:left="720" w:hanging="720"/>
        <w:rPr>
          <w:rFonts w:cs="Arial"/>
          <w:b/>
          <w:bCs/>
          <w:sz w:val="28"/>
          <w:szCs w:val="28"/>
        </w:rPr>
      </w:pPr>
      <w:bookmarkStart w:id="1" w:name="_Hlk77146521"/>
      <w:bookmarkEnd w:id="0"/>
      <w:r w:rsidRPr="45C45087">
        <w:rPr>
          <w:rFonts w:cs="Arial"/>
          <w:b/>
          <w:bCs/>
          <w:sz w:val="28"/>
          <w:szCs w:val="28"/>
        </w:rPr>
        <w:t>0</w:t>
      </w:r>
      <w:r w:rsidR="00B34AC0" w:rsidRPr="45C45087">
        <w:rPr>
          <w:rFonts w:cs="Arial"/>
          <w:b/>
          <w:bCs/>
          <w:sz w:val="28"/>
          <w:szCs w:val="28"/>
        </w:rPr>
        <w:t>6.</w:t>
      </w:r>
      <w:r w:rsidR="00E772F8">
        <w:rPr>
          <w:rFonts w:cs="Arial"/>
          <w:b/>
          <w:bCs/>
          <w:sz w:val="28"/>
          <w:szCs w:val="28"/>
        </w:rPr>
        <w:t>0</w:t>
      </w:r>
      <w:r w:rsidR="00B34AC0" w:rsidRPr="45C45087">
        <w:rPr>
          <w:rFonts w:cs="Arial"/>
          <w:b/>
          <w:bCs/>
          <w:sz w:val="28"/>
          <w:szCs w:val="28"/>
        </w:rPr>
        <w:t>1</w:t>
      </w:r>
      <w:r>
        <w:tab/>
      </w:r>
      <w:r w:rsidR="00510903" w:rsidRPr="45C45087">
        <w:rPr>
          <w:rFonts w:cs="Arial"/>
          <w:b/>
          <w:bCs/>
          <w:sz w:val="28"/>
          <w:szCs w:val="28"/>
        </w:rPr>
        <w:t>R</w:t>
      </w:r>
      <w:r w:rsidR="00B34AC0" w:rsidRPr="45C45087">
        <w:rPr>
          <w:rFonts w:cs="Arial"/>
          <w:b/>
          <w:bCs/>
          <w:sz w:val="28"/>
          <w:szCs w:val="28"/>
        </w:rPr>
        <w:t>esponding to safeguarding or child protection concerns</w:t>
      </w:r>
    </w:p>
    <w:bookmarkEnd w:id="1"/>
    <w:p w14:paraId="655D1C1C" w14:textId="21F355FF" w:rsidR="00B76465" w:rsidRPr="00E50D92" w:rsidRDefault="00B76465" w:rsidP="45C45087">
      <w:pPr>
        <w:spacing w:before="120" w:after="120" w:line="360" w:lineRule="auto"/>
        <w:rPr>
          <w:rFonts w:cs="Arial"/>
          <w:b/>
          <w:bCs/>
        </w:rPr>
      </w:pPr>
      <w:r w:rsidRPr="2CF6C058">
        <w:rPr>
          <w:rFonts w:cs="Arial"/>
          <w:b/>
          <w:bCs/>
        </w:rPr>
        <w:t xml:space="preserve">The designated </w:t>
      </w:r>
      <w:r w:rsidR="005D4DBD" w:rsidRPr="2CF6C058">
        <w:rPr>
          <w:rFonts w:cs="Arial"/>
          <w:b/>
          <w:bCs/>
        </w:rPr>
        <w:t>safeguarding lead</w:t>
      </w:r>
      <w:r w:rsidRPr="2CF6C058">
        <w:rPr>
          <w:rFonts w:cs="Arial"/>
          <w:b/>
          <w:bCs/>
        </w:rPr>
        <w:t xml:space="preserve"> is</w:t>
      </w:r>
      <w:r w:rsidR="000C120B" w:rsidRPr="2CF6C058">
        <w:rPr>
          <w:rFonts w:cs="Arial"/>
          <w:b/>
          <w:bCs/>
        </w:rPr>
        <w:t xml:space="preserve"> </w:t>
      </w:r>
      <w:r w:rsidR="00D06D62">
        <w:rPr>
          <w:rFonts w:cs="Arial"/>
        </w:rPr>
        <w:t>Naomi Rist</w:t>
      </w:r>
      <w:r w:rsidR="000C120B" w:rsidRPr="2CF6C058">
        <w:rPr>
          <w:rFonts w:cs="Arial"/>
        </w:rPr>
        <w:t xml:space="preserve">, </w:t>
      </w:r>
      <w:r w:rsidR="000C120B" w:rsidRPr="2CF6C058">
        <w:rPr>
          <w:rFonts w:cs="Arial"/>
          <w:b/>
          <w:bCs/>
        </w:rPr>
        <w:t>the back</w:t>
      </w:r>
      <w:r w:rsidR="001125A7" w:rsidRPr="2CF6C058">
        <w:rPr>
          <w:rFonts w:cs="Arial"/>
          <w:b/>
          <w:bCs/>
        </w:rPr>
        <w:t>-</w:t>
      </w:r>
      <w:r w:rsidR="000C120B" w:rsidRPr="2CF6C058">
        <w:rPr>
          <w:rFonts w:cs="Arial"/>
          <w:b/>
          <w:bCs/>
        </w:rPr>
        <w:t xml:space="preserve">up </w:t>
      </w:r>
      <w:r w:rsidR="005B700B" w:rsidRPr="2CF6C058">
        <w:rPr>
          <w:rFonts w:cs="Arial"/>
          <w:b/>
          <w:bCs/>
        </w:rPr>
        <w:t xml:space="preserve">designated </w:t>
      </w:r>
      <w:r w:rsidR="005D4DBD" w:rsidRPr="2CF6C058">
        <w:rPr>
          <w:rFonts w:cs="Arial"/>
          <w:b/>
          <w:bCs/>
        </w:rPr>
        <w:t>safeguarding lead</w:t>
      </w:r>
      <w:r w:rsidR="000C120B" w:rsidRPr="2CF6C058">
        <w:rPr>
          <w:rFonts w:cs="Arial"/>
          <w:b/>
          <w:bCs/>
        </w:rPr>
        <w:t xml:space="preserve"> is</w:t>
      </w:r>
      <w:r w:rsidR="000C120B" w:rsidRPr="2CF6C058">
        <w:rPr>
          <w:rFonts w:cs="Arial"/>
        </w:rPr>
        <w:t xml:space="preserve"> </w:t>
      </w:r>
      <w:r w:rsidR="00D06D62">
        <w:rPr>
          <w:rFonts w:cs="Arial"/>
        </w:rPr>
        <w:t>Helen Griffiths</w:t>
      </w:r>
      <w:r w:rsidR="0060476E" w:rsidRPr="2CF6C058">
        <w:rPr>
          <w:rFonts w:cs="Arial"/>
        </w:rPr>
        <w:t xml:space="preserve">, </w:t>
      </w:r>
      <w:r w:rsidR="0060476E" w:rsidRPr="2CF6C058">
        <w:rPr>
          <w:rFonts w:cs="Arial"/>
          <w:b/>
          <w:bCs/>
        </w:rPr>
        <w:t>the designated officer</w:t>
      </w:r>
      <w:r w:rsidR="6EC9A3E1" w:rsidRPr="2CF6C058">
        <w:rPr>
          <w:rFonts w:cs="Arial"/>
          <w:b/>
          <w:bCs/>
        </w:rPr>
        <w:t xml:space="preserve"> </w:t>
      </w:r>
      <w:r w:rsidR="6EC9A3E1" w:rsidRPr="00D06D62">
        <w:rPr>
          <w:rFonts w:cs="Arial"/>
          <w:b/>
          <w:bCs/>
        </w:rPr>
        <w:t>(setting manager’s line manager)</w:t>
      </w:r>
      <w:r w:rsidR="0060476E" w:rsidRPr="00D06D62">
        <w:rPr>
          <w:rFonts w:cs="Arial"/>
          <w:b/>
          <w:bCs/>
        </w:rPr>
        <w:t xml:space="preserve"> </w:t>
      </w:r>
      <w:r w:rsidR="0060476E" w:rsidRPr="2CF6C058">
        <w:rPr>
          <w:rFonts w:cs="Arial"/>
          <w:b/>
          <w:bCs/>
        </w:rPr>
        <w:t>is</w:t>
      </w:r>
      <w:r w:rsidR="0060476E" w:rsidRPr="2CF6C058">
        <w:rPr>
          <w:rFonts w:cs="Arial"/>
        </w:rPr>
        <w:t xml:space="preserve"> </w:t>
      </w:r>
      <w:r w:rsidR="00D06D62">
        <w:rPr>
          <w:rFonts w:cs="Arial"/>
        </w:rPr>
        <w:t>Courtney Shubrook</w:t>
      </w:r>
    </w:p>
    <w:p w14:paraId="7D512386" w14:textId="70891633" w:rsidR="00B34AC0" w:rsidRPr="00CB3950" w:rsidRDefault="00B34AC0" w:rsidP="45C45087">
      <w:pPr>
        <w:spacing w:before="120" w:after="120" w:line="360" w:lineRule="auto"/>
        <w:rPr>
          <w:rFonts w:cs="Arial"/>
          <w:b/>
          <w:bCs/>
        </w:rPr>
      </w:pPr>
      <w:r w:rsidRPr="45C45087">
        <w:rPr>
          <w:rFonts w:cs="Arial"/>
          <w:b/>
          <w:bCs/>
        </w:rPr>
        <w:t>Safeguarding roles</w:t>
      </w:r>
    </w:p>
    <w:p w14:paraId="2CCCB9E7" w14:textId="279DB181" w:rsidR="00B34AC0" w:rsidRPr="00CB3950" w:rsidRDefault="00B34AC0" w:rsidP="45C45087">
      <w:pPr>
        <w:pStyle w:val="ListParagraph"/>
        <w:numPr>
          <w:ilvl w:val="0"/>
          <w:numId w:val="31"/>
        </w:numPr>
        <w:spacing w:before="120" w:after="120" w:line="360" w:lineRule="auto"/>
        <w:rPr>
          <w:rFonts w:cs="Arial"/>
        </w:rPr>
      </w:pPr>
      <w:r w:rsidRPr="45C45087">
        <w:rPr>
          <w:rFonts w:cs="Arial"/>
        </w:rPr>
        <w:t>All staff</w:t>
      </w:r>
      <w:r w:rsidRPr="45C45087">
        <w:rPr>
          <w:rFonts w:cs="Arial"/>
          <w:b/>
          <w:bCs/>
        </w:rPr>
        <w:t xml:space="preserve"> </w:t>
      </w:r>
      <w:r w:rsidRPr="45C45087">
        <w:rPr>
          <w:rFonts w:cs="Arial"/>
        </w:rPr>
        <w:t xml:space="preserve">recognise and know how to respond to signs and symptoms that may indicate a child is suffering from or likely to be suffering from harm. They understand that they have a responsibility to act immediately by discussing their concerns with the designated </w:t>
      </w:r>
      <w:r w:rsidR="550EDEE8" w:rsidRPr="45C45087">
        <w:rPr>
          <w:rFonts w:cs="Arial"/>
        </w:rPr>
        <w:t>safeguarding lead</w:t>
      </w:r>
      <w:r w:rsidRPr="45C45087">
        <w:rPr>
          <w:rFonts w:cs="Arial"/>
          <w:b/>
          <w:bCs/>
        </w:rPr>
        <w:t xml:space="preserve"> </w:t>
      </w:r>
      <w:r w:rsidRPr="45C45087">
        <w:rPr>
          <w:rFonts w:cs="Arial"/>
        </w:rPr>
        <w:t xml:space="preserve">or a named back-up designated </w:t>
      </w:r>
      <w:r w:rsidR="6C430CAE" w:rsidRPr="45C45087">
        <w:rPr>
          <w:rFonts w:cs="Arial"/>
        </w:rPr>
        <w:t>safeguarding lead</w:t>
      </w:r>
      <w:r w:rsidRPr="45C45087">
        <w:rPr>
          <w:rFonts w:cs="Arial"/>
        </w:rPr>
        <w:t>.</w:t>
      </w:r>
    </w:p>
    <w:p w14:paraId="45048DE3" w14:textId="128F9208" w:rsidR="00B34AC0" w:rsidRPr="00D06D62" w:rsidRDefault="00A57768" w:rsidP="45C45087">
      <w:pPr>
        <w:numPr>
          <w:ilvl w:val="0"/>
          <w:numId w:val="31"/>
        </w:numPr>
        <w:spacing w:before="120" w:after="120" w:line="360" w:lineRule="auto"/>
        <w:ind w:left="357" w:hanging="357"/>
        <w:rPr>
          <w:rFonts w:cs="Arial"/>
        </w:rPr>
      </w:pPr>
      <w:r w:rsidRPr="00D06D62">
        <w:rPr>
          <w:rFonts w:cs="Arial"/>
        </w:rPr>
        <w:t>The m</w:t>
      </w:r>
      <w:r w:rsidR="00B34AC0" w:rsidRPr="00D06D62">
        <w:rPr>
          <w:rFonts w:cs="Arial"/>
        </w:rPr>
        <w:t>anager and deput</w:t>
      </w:r>
      <w:r w:rsidRPr="00D06D62">
        <w:rPr>
          <w:rFonts w:cs="Arial"/>
        </w:rPr>
        <w:t>y</w:t>
      </w:r>
      <w:r w:rsidR="00B34AC0" w:rsidRPr="00D06D62">
        <w:rPr>
          <w:rFonts w:cs="Arial"/>
        </w:rPr>
        <w:t xml:space="preserve"> are the designated </w:t>
      </w:r>
      <w:r w:rsidR="005D4DBD" w:rsidRPr="00D06D62">
        <w:rPr>
          <w:rFonts w:cs="Arial"/>
        </w:rPr>
        <w:t>safeguarding lead</w:t>
      </w:r>
      <w:r w:rsidR="006B1EDA" w:rsidRPr="00D06D62">
        <w:rPr>
          <w:rFonts w:cs="Arial"/>
        </w:rPr>
        <w:t xml:space="preserve"> and back-up designated </w:t>
      </w:r>
      <w:r w:rsidR="005D4DBD" w:rsidRPr="00D06D62">
        <w:rPr>
          <w:rFonts w:cs="Arial"/>
        </w:rPr>
        <w:t>safeguarding lead</w:t>
      </w:r>
      <w:r w:rsidR="005B700B" w:rsidRPr="00D06D62">
        <w:rPr>
          <w:rFonts w:cs="Arial"/>
        </w:rPr>
        <w:t>,</w:t>
      </w:r>
      <w:r w:rsidR="00B34AC0" w:rsidRPr="00D06D62">
        <w:rPr>
          <w:rFonts w:cs="Arial"/>
          <w:b/>
          <w:bCs/>
        </w:rPr>
        <w:t xml:space="preserve"> </w:t>
      </w:r>
      <w:r w:rsidR="00B34AC0" w:rsidRPr="00D06D62">
        <w:rPr>
          <w:rFonts w:cs="Arial"/>
        </w:rPr>
        <w:t>responsible for co-ordinating action taken by the setting to safeguard vulnerable children</w:t>
      </w:r>
      <w:r w:rsidR="005B700B" w:rsidRPr="00D06D62">
        <w:rPr>
          <w:rFonts w:cs="Arial"/>
        </w:rPr>
        <w:t xml:space="preserve"> and adults</w:t>
      </w:r>
      <w:r w:rsidR="00B34AC0" w:rsidRPr="00D06D62">
        <w:rPr>
          <w:rFonts w:cs="Arial"/>
        </w:rPr>
        <w:t xml:space="preserve">. </w:t>
      </w:r>
      <w:r w:rsidR="483CBB37" w:rsidRPr="00D06D62">
        <w:rPr>
          <w:rFonts w:cs="Arial"/>
        </w:rPr>
        <w:t>The designated safeguarding lead is also responsible for liaising with local statutory children’s services and with the Local Safegu</w:t>
      </w:r>
      <w:r w:rsidR="2D2869FB" w:rsidRPr="00D06D62">
        <w:rPr>
          <w:rFonts w:cs="Arial"/>
        </w:rPr>
        <w:t>a</w:t>
      </w:r>
      <w:r w:rsidR="483CBB37" w:rsidRPr="00D06D62">
        <w:rPr>
          <w:rFonts w:cs="Arial"/>
        </w:rPr>
        <w:t>rding Partners.</w:t>
      </w:r>
    </w:p>
    <w:p w14:paraId="1741ED4C" w14:textId="34CA9343" w:rsidR="00960504" w:rsidRPr="00CB3950" w:rsidRDefault="00960504" w:rsidP="45C45087">
      <w:pPr>
        <w:numPr>
          <w:ilvl w:val="0"/>
          <w:numId w:val="31"/>
        </w:numPr>
        <w:spacing w:before="120" w:after="120" w:line="360" w:lineRule="auto"/>
        <w:ind w:left="357" w:hanging="357"/>
        <w:rPr>
          <w:rFonts w:cs="Arial"/>
        </w:rPr>
      </w:pPr>
      <w:r w:rsidRPr="327437EF">
        <w:rPr>
          <w:rFonts w:cs="Arial"/>
        </w:rPr>
        <w:t xml:space="preserve">All concerns about the welfare of children in the </w:t>
      </w:r>
      <w:r w:rsidRPr="00D06D62">
        <w:rPr>
          <w:rFonts w:cs="Arial"/>
        </w:rPr>
        <w:t>setting</w:t>
      </w:r>
      <w:r w:rsidR="55FABF26" w:rsidRPr="00D06D62">
        <w:rPr>
          <w:rFonts w:cs="Arial"/>
        </w:rPr>
        <w:t>, at home, or elsewhere</w:t>
      </w:r>
      <w:r w:rsidRPr="00D06D62">
        <w:rPr>
          <w:rFonts w:cs="Arial"/>
        </w:rPr>
        <w:t xml:space="preserve"> should </w:t>
      </w:r>
      <w:r w:rsidRPr="327437EF">
        <w:rPr>
          <w:rFonts w:cs="Arial"/>
        </w:rPr>
        <w:t xml:space="preserve">be reported to the designated </w:t>
      </w:r>
      <w:r w:rsidR="005D4DBD" w:rsidRPr="327437EF">
        <w:rPr>
          <w:rFonts w:cs="Arial"/>
        </w:rPr>
        <w:t>safeguarding lead</w:t>
      </w:r>
      <w:r w:rsidRPr="327437EF">
        <w:rPr>
          <w:rFonts w:cs="Arial"/>
        </w:rPr>
        <w:t xml:space="preserve"> or </w:t>
      </w:r>
      <w:r w:rsidR="005B700B" w:rsidRPr="327437EF">
        <w:rPr>
          <w:rFonts w:cs="Arial"/>
        </w:rPr>
        <w:t>the</w:t>
      </w:r>
      <w:r w:rsidRPr="327437EF">
        <w:rPr>
          <w:rFonts w:cs="Arial"/>
        </w:rPr>
        <w:t xml:space="preserve"> back-up designated </w:t>
      </w:r>
      <w:r w:rsidR="005D4DBD" w:rsidRPr="327437EF">
        <w:rPr>
          <w:rFonts w:cs="Arial"/>
        </w:rPr>
        <w:t>safeguarding lead</w:t>
      </w:r>
      <w:r w:rsidRPr="327437EF">
        <w:rPr>
          <w:rFonts w:cs="Arial"/>
        </w:rPr>
        <w:t>.</w:t>
      </w:r>
    </w:p>
    <w:p w14:paraId="57392EF6" w14:textId="4FC605FF" w:rsidR="00960504" w:rsidRPr="00CB3950" w:rsidRDefault="00960504" w:rsidP="45C45087">
      <w:pPr>
        <w:numPr>
          <w:ilvl w:val="0"/>
          <w:numId w:val="31"/>
        </w:numPr>
        <w:spacing w:before="120" w:after="120" w:line="360" w:lineRule="auto"/>
        <w:ind w:left="357" w:hanging="357"/>
        <w:rPr>
          <w:rFonts w:cs="Arial"/>
        </w:rPr>
      </w:pPr>
      <w:r w:rsidRPr="45C45087">
        <w:rPr>
          <w:rFonts w:cs="Arial"/>
        </w:rPr>
        <w:t>The designated</w:t>
      </w:r>
      <w:r w:rsidR="005D4DBD" w:rsidRPr="45C45087">
        <w:rPr>
          <w:rFonts w:cs="Arial"/>
        </w:rPr>
        <w:t xml:space="preserve"> safeguarding lead</w:t>
      </w:r>
      <w:r w:rsidRPr="45C45087">
        <w:rPr>
          <w:rFonts w:cs="Arial"/>
        </w:rPr>
        <w:t xml:space="preserve"> ensures that all </w:t>
      </w:r>
      <w:r w:rsidR="00824997" w:rsidRPr="45C45087">
        <w:rPr>
          <w:rFonts w:cs="Arial"/>
        </w:rPr>
        <w:t>educators</w:t>
      </w:r>
      <w:r w:rsidRPr="45C45087">
        <w:rPr>
          <w:rFonts w:cs="Arial"/>
        </w:rPr>
        <w:t xml:space="preserve"> are alert to the indicators of abuse and neglect and understand how to identify and respond to these. </w:t>
      </w:r>
    </w:p>
    <w:p w14:paraId="1D485946" w14:textId="12F74578" w:rsidR="00336757" w:rsidRDefault="00336757" w:rsidP="45C45087">
      <w:pPr>
        <w:numPr>
          <w:ilvl w:val="0"/>
          <w:numId w:val="31"/>
        </w:numPr>
        <w:spacing w:before="120" w:after="120" w:line="360" w:lineRule="auto"/>
        <w:ind w:left="357" w:hanging="357"/>
        <w:rPr>
          <w:rFonts w:cs="Arial"/>
          <w:color w:val="000000" w:themeColor="text1"/>
        </w:rPr>
      </w:pPr>
      <w:r w:rsidRPr="45C45087">
        <w:rPr>
          <w:rFonts w:cs="Arial"/>
        </w:rPr>
        <w:t xml:space="preserve">The </w:t>
      </w:r>
      <w:r w:rsidR="00960504" w:rsidRPr="45C45087">
        <w:rPr>
          <w:rFonts w:cs="Arial"/>
        </w:rPr>
        <w:t xml:space="preserve">setting </w:t>
      </w:r>
      <w:r w:rsidR="001125A7" w:rsidRPr="45C45087">
        <w:rPr>
          <w:rFonts w:cs="Arial"/>
        </w:rPr>
        <w:t>should</w:t>
      </w:r>
      <w:r w:rsidRPr="45C45087">
        <w:rPr>
          <w:rFonts w:cs="Arial"/>
        </w:rPr>
        <w:t xml:space="preserve"> not </w:t>
      </w:r>
      <w:r w:rsidR="00960504" w:rsidRPr="45C45087">
        <w:rPr>
          <w:rFonts w:cs="Arial"/>
        </w:rPr>
        <w:t xml:space="preserve">operate without an identified designated </w:t>
      </w:r>
      <w:r w:rsidR="005D4DBD" w:rsidRPr="45C45087">
        <w:rPr>
          <w:rFonts w:cs="Arial"/>
        </w:rPr>
        <w:t>safeguarding lead</w:t>
      </w:r>
      <w:r w:rsidR="00960504" w:rsidRPr="45C45087">
        <w:rPr>
          <w:rFonts w:cs="Arial"/>
        </w:rPr>
        <w:t xml:space="preserve"> at any time.</w:t>
      </w:r>
    </w:p>
    <w:p w14:paraId="628557C9" w14:textId="0F05D39E" w:rsidR="00960504" w:rsidRPr="00CB3950" w:rsidRDefault="00960504" w:rsidP="45C45087">
      <w:pPr>
        <w:numPr>
          <w:ilvl w:val="0"/>
          <w:numId w:val="31"/>
        </w:numPr>
        <w:spacing w:before="120" w:after="120" w:line="360" w:lineRule="auto"/>
        <w:ind w:left="357" w:hanging="357"/>
        <w:rPr>
          <w:rFonts w:cs="Arial"/>
        </w:rPr>
      </w:pPr>
      <w:r w:rsidRPr="45C45087">
        <w:rPr>
          <w:rFonts w:cs="Arial"/>
        </w:rPr>
        <w:t xml:space="preserve">The line manager of the designated </w:t>
      </w:r>
      <w:r w:rsidR="005D4DBD" w:rsidRPr="45C45087">
        <w:rPr>
          <w:rFonts w:cs="Arial"/>
        </w:rPr>
        <w:t>safeguarding lead</w:t>
      </w:r>
      <w:r w:rsidRPr="45C45087">
        <w:rPr>
          <w:rFonts w:cs="Arial"/>
        </w:rPr>
        <w:t xml:space="preserve"> is the designated officer.</w:t>
      </w:r>
    </w:p>
    <w:p w14:paraId="2F77003E" w14:textId="554238B1" w:rsidR="00B34AC0" w:rsidRPr="00CB3950" w:rsidRDefault="00B34AC0" w:rsidP="7C059B58">
      <w:pPr>
        <w:numPr>
          <w:ilvl w:val="0"/>
          <w:numId w:val="31"/>
        </w:numPr>
        <w:spacing w:before="120" w:after="120" w:line="360" w:lineRule="auto"/>
        <w:ind w:left="357" w:hanging="357"/>
        <w:rPr>
          <w:rFonts w:cs="Arial"/>
        </w:rPr>
      </w:pPr>
      <w:r w:rsidRPr="45C45087">
        <w:rPr>
          <w:rFonts w:cs="Arial"/>
        </w:rPr>
        <w:t xml:space="preserve">The designated </w:t>
      </w:r>
      <w:r w:rsidR="005D4DBD" w:rsidRPr="45C45087">
        <w:rPr>
          <w:rFonts w:cs="Arial"/>
        </w:rPr>
        <w:t>safeguarding lead</w:t>
      </w:r>
      <w:r w:rsidRPr="45C45087">
        <w:rPr>
          <w:rFonts w:cs="Arial"/>
        </w:rPr>
        <w:t xml:space="preserve"> informs the designated </w:t>
      </w:r>
      <w:r w:rsidR="32F1FF08" w:rsidRPr="45C45087">
        <w:rPr>
          <w:rFonts w:cs="Arial"/>
        </w:rPr>
        <w:t>officer</w:t>
      </w:r>
      <w:r w:rsidRPr="45C45087">
        <w:rPr>
          <w:rFonts w:cs="Arial"/>
        </w:rPr>
        <w:t xml:space="preserve"> about serious concerns as soon as they arise and agree the action to be taken, seeking further clarification if there are any doubts that the issue is safeguarding</w:t>
      </w:r>
      <w:r w:rsidRPr="45C45087">
        <w:rPr>
          <w:rFonts w:cs="Arial"/>
          <w:color w:val="FF0000"/>
        </w:rPr>
        <w:t>.</w:t>
      </w:r>
    </w:p>
    <w:p w14:paraId="2C70EC73" w14:textId="77777777" w:rsidR="00384F95" w:rsidRPr="00CB3950" w:rsidRDefault="00384F95" w:rsidP="00CB3950">
      <w:pPr>
        <w:numPr>
          <w:ilvl w:val="0"/>
          <w:numId w:val="31"/>
        </w:numPr>
        <w:spacing w:before="120" w:after="120" w:line="360" w:lineRule="auto"/>
        <w:ind w:left="357" w:hanging="357"/>
        <w:rPr>
          <w:rFonts w:cs="Arial"/>
          <w:color w:val="000000"/>
          <w:szCs w:val="22"/>
        </w:rPr>
      </w:pPr>
      <w:r w:rsidRPr="00CB3950">
        <w:rPr>
          <w:rFonts w:cs="Arial"/>
          <w:color w:val="000000"/>
          <w:szCs w:val="22"/>
        </w:rPr>
        <w:t xml:space="preserve">If it is not possible to contact the </w:t>
      </w:r>
      <w:r w:rsidRPr="00CB3950">
        <w:rPr>
          <w:rFonts w:cs="Arial"/>
          <w:bCs/>
          <w:color w:val="000000"/>
          <w:szCs w:val="22"/>
        </w:rPr>
        <w:t>designated officer, action to safeguard the child is taken first and the designated officer</w:t>
      </w:r>
      <w:r w:rsidRPr="00CB3950">
        <w:rPr>
          <w:rFonts w:cs="Arial"/>
          <w:color w:val="000000"/>
          <w:szCs w:val="22"/>
        </w:rPr>
        <w:t xml:space="preserve"> is informed later. If the designated officer is unavailable advice is sought from their line manager or equivalent.</w:t>
      </w:r>
    </w:p>
    <w:p w14:paraId="032BBFF0" w14:textId="6B83E472" w:rsidR="00384F95" w:rsidRPr="00CB3950" w:rsidRDefault="00384F95" w:rsidP="7C059B58">
      <w:pPr>
        <w:numPr>
          <w:ilvl w:val="0"/>
          <w:numId w:val="31"/>
        </w:numPr>
        <w:spacing w:before="120" w:after="120" w:line="360" w:lineRule="auto"/>
        <w:ind w:left="357" w:hanging="357"/>
        <w:rPr>
          <w:rFonts w:cs="Arial"/>
          <w:color w:val="000000"/>
        </w:rPr>
      </w:pPr>
      <w:r w:rsidRPr="748E6104">
        <w:rPr>
          <w:rFonts w:cs="Arial"/>
          <w:color w:val="000000" w:themeColor="text1"/>
        </w:rPr>
        <w:t>Issues which may require</w:t>
      </w:r>
      <w:r w:rsidRPr="748E6104">
        <w:rPr>
          <w:rFonts w:cs="Arial"/>
          <w:b/>
          <w:bCs/>
          <w:color w:val="000000" w:themeColor="text1"/>
        </w:rPr>
        <w:t xml:space="preserve"> </w:t>
      </w:r>
      <w:r w:rsidR="00DF6BC2" w:rsidRPr="748E6104">
        <w:rPr>
          <w:rFonts w:cs="Arial"/>
          <w:color w:val="000000" w:themeColor="text1"/>
        </w:rPr>
        <w:t>notif</w:t>
      </w:r>
      <w:r w:rsidR="003F4EA1" w:rsidRPr="748E6104">
        <w:rPr>
          <w:rFonts w:cs="Arial"/>
          <w:color w:val="000000" w:themeColor="text1"/>
        </w:rPr>
        <w:t>ying</w:t>
      </w:r>
      <w:r w:rsidR="00DF6BC2" w:rsidRPr="748E6104">
        <w:rPr>
          <w:rFonts w:cs="Arial"/>
          <w:color w:val="000000" w:themeColor="text1"/>
        </w:rPr>
        <w:t xml:space="preserve"> to </w:t>
      </w:r>
      <w:r w:rsidRPr="748E6104">
        <w:rPr>
          <w:rFonts w:cs="Arial"/>
          <w:color w:val="000000" w:themeColor="text1"/>
        </w:rPr>
        <w:t xml:space="preserve">Ofsted are notified to the designated officer to </w:t>
      </w:r>
      <w:r w:rsidR="7CC6A979" w:rsidRPr="748E6104">
        <w:rPr>
          <w:rFonts w:cs="Arial"/>
          <w:color w:val="000000" w:themeColor="text1"/>
        </w:rPr>
        <w:t>decide</w:t>
      </w:r>
      <w:r w:rsidRPr="748E6104">
        <w:rPr>
          <w:rFonts w:cs="Arial"/>
          <w:color w:val="000000" w:themeColor="text1"/>
        </w:rPr>
        <w:t xml:space="preserve"> regarding notification. </w:t>
      </w:r>
      <w:r w:rsidR="003F4EA1" w:rsidRPr="748E6104">
        <w:rPr>
          <w:rFonts w:cs="Arial"/>
          <w:color w:val="000000" w:themeColor="text1"/>
        </w:rPr>
        <w:t xml:space="preserve">The </w:t>
      </w:r>
      <w:r w:rsidRPr="748E6104">
        <w:rPr>
          <w:rFonts w:cs="Arial"/>
          <w:color w:val="000000" w:themeColor="text1"/>
        </w:rPr>
        <w:t>designated</w:t>
      </w:r>
      <w:r w:rsidR="005D4DBD" w:rsidRPr="748E6104">
        <w:rPr>
          <w:rFonts w:cs="Arial"/>
          <w:color w:val="000000" w:themeColor="text1"/>
        </w:rPr>
        <w:t xml:space="preserve"> safeguarding </w:t>
      </w:r>
      <w:r w:rsidR="005D4DBD" w:rsidRPr="00D06D62">
        <w:rPr>
          <w:rFonts w:cs="Arial"/>
        </w:rPr>
        <w:t>lead</w:t>
      </w:r>
      <w:r w:rsidRPr="00D06D62">
        <w:rPr>
          <w:rFonts w:cs="Arial"/>
        </w:rPr>
        <w:t xml:space="preserve"> </w:t>
      </w:r>
      <w:r w:rsidR="36C689B6" w:rsidRPr="00D06D62">
        <w:rPr>
          <w:rFonts w:cs="Arial"/>
        </w:rPr>
        <w:t xml:space="preserve">and designated officer </w:t>
      </w:r>
      <w:r w:rsidRPr="00D06D62">
        <w:rPr>
          <w:rFonts w:cs="Arial"/>
        </w:rPr>
        <w:t>must remain up to date with Ofsted reporting and notification requirements.</w:t>
      </w:r>
    </w:p>
    <w:p w14:paraId="406F0A97" w14:textId="06D7EC78" w:rsidR="00384F95" w:rsidRPr="00CB3950" w:rsidRDefault="00384F95" w:rsidP="7C059B58">
      <w:pPr>
        <w:numPr>
          <w:ilvl w:val="0"/>
          <w:numId w:val="31"/>
        </w:numPr>
        <w:spacing w:before="120" w:after="120" w:line="360" w:lineRule="auto"/>
        <w:ind w:left="357" w:hanging="357"/>
        <w:rPr>
          <w:rFonts w:cs="Arial"/>
          <w:color w:val="000000"/>
        </w:rPr>
      </w:pPr>
      <w:r w:rsidRPr="7C059B58">
        <w:rPr>
          <w:rFonts w:cs="Arial"/>
          <w:color w:val="000000" w:themeColor="text1"/>
        </w:rPr>
        <w:t xml:space="preserve">If there is an incident, which may require reporting to RIDDOR the designated officer immediately seeks guidance from </w:t>
      </w:r>
      <w:r w:rsidR="00D248C5" w:rsidRPr="7C059B58">
        <w:rPr>
          <w:rFonts w:cs="Arial"/>
          <w:color w:val="000000" w:themeColor="text1"/>
        </w:rPr>
        <w:t>the trustees</w:t>
      </w:r>
      <w:r w:rsidR="1F491BE2" w:rsidRPr="7C059B58">
        <w:rPr>
          <w:rFonts w:cs="Arial"/>
          <w:color w:val="000000" w:themeColor="text1"/>
        </w:rPr>
        <w:t xml:space="preserve"> as appropriate</w:t>
      </w:r>
      <w:r w:rsidRPr="7C059B58">
        <w:rPr>
          <w:rFonts w:cs="Arial"/>
          <w:color w:val="000000" w:themeColor="text1"/>
        </w:rPr>
        <w:t xml:space="preserve">. There continues to be a requirement that the designated officer follows legislative requirements in relation to reporting to RIDDOR. This is fully addressed in </w:t>
      </w:r>
      <w:r w:rsidR="00CC3943" w:rsidRPr="7C059B58">
        <w:rPr>
          <w:rFonts w:cs="Arial"/>
          <w:color w:val="000000" w:themeColor="text1"/>
        </w:rPr>
        <w:t xml:space="preserve">section 01 Health </w:t>
      </w:r>
      <w:r w:rsidRPr="7C059B58">
        <w:rPr>
          <w:rFonts w:cs="Arial"/>
          <w:color w:val="000000" w:themeColor="text1"/>
        </w:rPr>
        <w:t xml:space="preserve">and </w:t>
      </w:r>
      <w:r w:rsidR="00CC3943" w:rsidRPr="7C059B58">
        <w:rPr>
          <w:rFonts w:cs="Arial"/>
          <w:color w:val="000000" w:themeColor="text1"/>
        </w:rPr>
        <w:t xml:space="preserve">Safety </w:t>
      </w:r>
      <w:r w:rsidRPr="7C059B58">
        <w:rPr>
          <w:rFonts w:cs="Arial"/>
          <w:color w:val="000000" w:themeColor="text1"/>
        </w:rPr>
        <w:t>procedures.</w:t>
      </w:r>
    </w:p>
    <w:p w14:paraId="748EFC46" w14:textId="56FC0158" w:rsidR="00384F95" w:rsidRPr="00CB3950" w:rsidRDefault="00384F95" w:rsidP="748E6104">
      <w:pPr>
        <w:numPr>
          <w:ilvl w:val="0"/>
          <w:numId w:val="31"/>
        </w:numPr>
        <w:spacing w:before="120" w:after="120" w:line="360" w:lineRule="auto"/>
        <w:ind w:left="357" w:hanging="357"/>
        <w:rPr>
          <w:rFonts w:cs="Arial"/>
        </w:rPr>
      </w:pPr>
      <w:r w:rsidRPr="748E6104">
        <w:rPr>
          <w:rFonts w:cs="Arial"/>
        </w:rPr>
        <w:lastRenderedPageBreak/>
        <w:t xml:space="preserve">All settings follow procedures of their </w:t>
      </w:r>
      <w:r w:rsidR="00227B0A" w:rsidRPr="748E6104">
        <w:rPr>
          <w:rFonts w:cs="Arial"/>
        </w:rPr>
        <w:t>Local Safeguarding Partners (</w:t>
      </w:r>
      <w:r w:rsidRPr="748E6104">
        <w:rPr>
          <w:rFonts w:cs="Arial"/>
        </w:rPr>
        <w:t>LSP</w:t>
      </w:r>
      <w:r w:rsidR="00227B0A" w:rsidRPr="748E6104">
        <w:rPr>
          <w:rFonts w:cs="Arial"/>
        </w:rPr>
        <w:t>)</w:t>
      </w:r>
      <w:r w:rsidRPr="748E6104">
        <w:rPr>
          <w:rFonts w:cs="Arial"/>
        </w:rPr>
        <w:t xml:space="preserve"> for safeguarding and any specific safeguarding procedures such as responding to radicalisation/extremism concerns. Procedures are followed for managing allegations against staff, as well as for responding to concerns and complaints raised about quality or practice issues, </w:t>
      </w:r>
      <w:r w:rsidR="251064CC" w:rsidRPr="748E6104">
        <w:rPr>
          <w:rFonts w:cs="Arial"/>
        </w:rPr>
        <w:t>through whistleblowing</w:t>
      </w:r>
      <w:r w:rsidRPr="748E6104">
        <w:rPr>
          <w:rFonts w:cs="Arial"/>
        </w:rPr>
        <w:t xml:space="preserve"> and escalation.</w:t>
      </w:r>
    </w:p>
    <w:p w14:paraId="1B020CCE" w14:textId="32DAEF3A" w:rsidR="00797A89" w:rsidRPr="00CB3950" w:rsidRDefault="00797A89" w:rsidP="00CB3950">
      <w:pPr>
        <w:spacing w:before="120" w:after="120" w:line="360" w:lineRule="auto"/>
        <w:ind w:right="139"/>
        <w:rPr>
          <w:rFonts w:cs="Arial"/>
          <w:b/>
          <w:szCs w:val="22"/>
        </w:rPr>
      </w:pPr>
      <w:r w:rsidRPr="00CB3950">
        <w:rPr>
          <w:rFonts w:cs="Arial"/>
          <w:b/>
          <w:szCs w:val="22"/>
        </w:rPr>
        <w:t>Responding to marks or injuries observed</w:t>
      </w:r>
    </w:p>
    <w:p w14:paraId="215A5356" w14:textId="033973B6" w:rsidR="00797A89" w:rsidRPr="00CB3950" w:rsidRDefault="00797A89" w:rsidP="00CB3950">
      <w:pPr>
        <w:pStyle w:val="ListParagraph"/>
        <w:numPr>
          <w:ilvl w:val="0"/>
          <w:numId w:val="126"/>
        </w:numPr>
        <w:spacing w:before="120" w:after="120" w:line="360" w:lineRule="auto"/>
        <w:ind w:left="357" w:hanging="357"/>
        <w:contextualSpacing w:val="0"/>
        <w:rPr>
          <w:rFonts w:cs="Arial"/>
          <w:szCs w:val="22"/>
        </w:rPr>
      </w:pPr>
      <w:r w:rsidRPr="00CB3950">
        <w:rPr>
          <w:rFonts w:cs="Arial"/>
          <w:szCs w:val="22"/>
        </w:rPr>
        <w:t>If a member of staff observes or is informed by a parent/carer of a mark or injury to a child that happened at home or elsewhere, the member of staff makes a record of the information given to them by the parent/carer</w:t>
      </w:r>
      <w:r w:rsidR="00D06D62">
        <w:rPr>
          <w:rFonts w:cs="Arial"/>
          <w:szCs w:val="22"/>
        </w:rPr>
        <w:t xml:space="preserve"> on a Previous injury form, which is kept</w:t>
      </w:r>
      <w:r w:rsidRPr="00CB3950">
        <w:rPr>
          <w:rFonts w:cs="Arial"/>
          <w:szCs w:val="22"/>
        </w:rPr>
        <w:t xml:space="preserve"> </w:t>
      </w:r>
      <w:r w:rsidR="00DF2089">
        <w:rPr>
          <w:rFonts w:cs="Arial"/>
          <w:szCs w:val="22"/>
        </w:rPr>
        <w:t>in the child’s personal file, which is signed by the</w:t>
      </w:r>
      <w:r w:rsidRPr="00CB3950">
        <w:rPr>
          <w:rFonts w:cs="Arial"/>
          <w:szCs w:val="22"/>
        </w:rPr>
        <w:t xml:space="preserve"> parent/carer</w:t>
      </w:r>
      <w:r w:rsidR="00DF2089">
        <w:rPr>
          <w:rFonts w:cs="Arial"/>
          <w:szCs w:val="22"/>
        </w:rPr>
        <w:t>.</w:t>
      </w:r>
    </w:p>
    <w:p w14:paraId="213BBBEC" w14:textId="4E9EC380" w:rsidR="00797A89" w:rsidRPr="00CB3950" w:rsidRDefault="00AF3252" w:rsidP="7C059B58">
      <w:pPr>
        <w:pStyle w:val="ListParagraph"/>
        <w:numPr>
          <w:ilvl w:val="0"/>
          <w:numId w:val="126"/>
        </w:numPr>
        <w:spacing w:before="120" w:after="120" w:line="360" w:lineRule="auto"/>
        <w:ind w:left="357" w:hanging="357"/>
        <w:rPr>
          <w:rFonts w:cs="Arial"/>
        </w:rPr>
      </w:pPr>
      <w:r>
        <w:rPr>
          <w:rFonts w:cs="Arial"/>
        </w:rPr>
        <w:t>I</w:t>
      </w:r>
      <w:r w:rsidRPr="7C059B58">
        <w:rPr>
          <w:rFonts w:cs="Arial"/>
        </w:rPr>
        <w:t>f there are safeguarding concerns about the circumstance of the injury. The</w:t>
      </w:r>
      <w:r w:rsidR="00B46908" w:rsidRPr="7C059B58">
        <w:rPr>
          <w:rFonts w:cs="Arial"/>
        </w:rPr>
        <w:t xml:space="preserve"> member of </w:t>
      </w:r>
      <w:r w:rsidRPr="7C059B58">
        <w:rPr>
          <w:rFonts w:cs="Arial"/>
        </w:rPr>
        <w:t xml:space="preserve">staff </w:t>
      </w:r>
      <w:r>
        <w:rPr>
          <w:rFonts w:cs="Arial"/>
        </w:rPr>
        <w:t xml:space="preserve">completes a </w:t>
      </w:r>
      <w:r w:rsidRPr="7C059B58">
        <w:rPr>
          <w:rFonts w:cs="Arial"/>
        </w:rPr>
        <w:t>06.1a Child welfare and protection summary</w:t>
      </w:r>
      <w:r>
        <w:rPr>
          <w:rFonts w:cs="Arial"/>
        </w:rPr>
        <w:t xml:space="preserve"> and </w:t>
      </w:r>
      <w:r w:rsidR="00B46908" w:rsidRPr="7C059B58">
        <w:rPr>
          <w:rFonts w:cs="Arial"/>
        </w:rPr>
        <w:t xml:space="preserve">advises </w:t>
      </w:r>
      <w:r w:rsidR="00797A89" w:rsidRPr="7C059B58">
        <w:rPr>
          <w:rFonts w:cs="Arial"/>
        </w:rPr>
        <w:t xml:space="preserve">the </w:t>
      </w:r>
      <w:r w:rsidR="00797A89" w:rsidRPr="00D06D62">
        <w:rPr>
          <w:rFonts w:cs="Arial"/>
        </w:rPr>
        <w:t>designated</w:t>
      </w:r>
      <w:r w:rsidR="34638A5F" w:rsidRPr="00D06D62">
        <w:rPr>
          <w:rFonts w:cs="Arial"/>
        </w:rPr>
        <w:t xml:space="preserve"> safeguarding lead</w:t>
      </w:r>
      <w:r w:rsidR="00797A89" w:rsidRPr="00D06D62">
        <w:rPr>
          <w:rFonts w:cs="Arial"/>
        </w:rPr>
        <w:t xml:space="preserve"> </w:t>
      </w:r>
      <w:r w:rsidR="00797A89" w:rsidRPr="7C059B58">
        <w:rPr>
          <w:rFonts w:cs="Arial"/>
        </w:rPr>
        <w:t>as soon as possible</w:t>
      </w:r>
      <w:r>
        <w:rPr>
          <w:rFonts w:cs="Arial"/>
        </w:rPr>
        <w:t>.</w:t>
      </w:r>
    </w:p>
    <w:p w14:paraId="71B094F5" w14:textId="0D31486F" w:rsidR="00EA7217" w:rsidRDefault="00797A89" w:rsidP="7C059B58">
      <w:pPr>
        <w:pStyle w:val="ListParagraph"/>
        <w:numPr>
          <w:ilvl w:val="0"/>
          <w:numId w:val="126"/>
        </w:numPr>
        <w:tabs>
          <w:tab w:val="center" w:pos="6979"/>
        </w:tabs>
        <w:spacing w:before="120" w:after="120" w:line="360" w:lineRule="auto"/>
        <w:ind w:left="357" w:hanging="357"/>
        <w:jc w:val="both"/>
        <w:rPr>
          <w:rFonts w:cs="Arial"/>
        </w:rPr>
      </w:pPr>
      <w:r w:rsidRPr="7C059B58">
        <w:rPr>
          <w:rFonts w:cs="Arial"/>
        </w:rPr>
        <w:t>If there are concerns about the circumstances or explanation given, by the parent/carer and/or child, the designated</w:t>
      </w:r>
      <w:r w:rsidR="56FD6244" w:rsidRPr="7C059B58">
        <w:rPr>
          <w:rFonts w:cs="Arial"/>
        </w:rPr>
        <w:t xml:space="preserve"> </w:t>
      </w:r>
      <w:r w:rsidR="56FD6244" w:rsidRPr="00D06D62">
        <w:rPr>
          <w:rFonts w:cs="Arial"/>
        </w:rPr>
        <w:t>safeguarding lead</w:t>
      </w:r>
      <w:r w:rsidRPr="00D06D62">
        <w:rPr>
          <w:rFonts w:cs="Arial"/>
        </w:rPr>
        <w:t xml:space="preserve"> decides </w:t>
      </w:r>
      <w:r w:rsidRPr="7C059B58">
        <w:rPr>
          <w:rFonts w:cs="Arial"/>
        </w:rPr>
        <w:t xml:space="preserve">the course of action to be taken after reviewing </w:t>
      </w:r>
      <w:bookmarkStart w:id="2" w:name="_Hlk77329960"/>
      <w:r w:rsidR="008461C2" w:rsidRPr="7C059B58">
        <w:rPr>
          <w:rFonts w:cs="Arial"/>
        </w:rPr>
        <w:t>0</w:t>
      </w:r>
      <w:r w:rsidR="006652CD" w:rsidRPr="7C059B58">
        <w:rPr>
          <w:rFonts w:cs="Arial"/>
        </w:rPr>
        <w:t>6.</w:t>
      </w:r>
      <w:r w:rsidR="006602B9" w:rsidRPr="7C059B58">
        <w:rPr>
          <w:rFonts w:cs="Arial"/>
        </w:rPr>
        <w:t>1</w:t>
      </w:r>
      <w:r w:rsidR="006652CD" w:rsidRPr="7C059B58">
        <w:rPr>
          <w:rFonts w:cs="Arial"/>
        </w:rPr>
        <w:t>a Child welfare and protection summary</w:t>
      </w:r>
      <w:bookmarkEnd w:id="2"/>
      <w:r w:rsidRPr="7C059B58">
        <w:rPr>
          <w:rFonts w:cs="Arial"/>
        </w:rPr>
        <w:t xml:space="preserve"> and </w:t>
      </w:r>
      <w:r w:rsidR="006652CD" w:rsidRPr="7C059B58">
        <w:rPr>
          <w:rFonts w:cs="Arial"/>
        </w:rPr>
        <w:t>complet</w:t>
      </w:r>
      <w:r w:rsidR="00AF3252">
        <w:rPr>
          <w:rFonts w:cs="Arial"/>
        </w:rPr>
        <w:t>es a</w:t>
      </w:r>
      <w:r w:rsidR="006652CD" w:rsidRPr="7C059B58">
        <w:rPr>
          <w:rFonts w:cs="Arial"/>
        </w:rPr>
        <w:t xml:space="preserve"> </w:t>
      </w:r>
      <w:r w:rsidR="008461C2" w:rsidRPr="7C059B58">
        <w:rPr>
          <w:rFonts w:cs="Arial"/>
        </w:rPr>
        <w:t>0</w:t>
      </w:r>
      <w:r w:rsidR="00EA7217" w:rsidRPr="7C059B58">
        <w:rPr>
          <w:rFonts w:cs="Arial"/>
        </w:rPr>
        <w:t>6.</w:t>
      </w:r>
      <w:r w:rsidR="006602B9" w:rsidRPr="7C059B58">
        <w:rPr>
          <w:rFonts w:cs="Arial"/>
        </w:rPr>
        <w:t>1</w:t>
      </w:r>
      <w:r w:rsidR="00EA7217" w:rsidRPr="7C059B58">
        <w:rPr>
          <w:rFonts w:cs="Arial"/>
        </w:rPr>
        <w:t>b Safeguarding incident reporting form</w:t>
      </w:r>
      <w:r w:rsidR="009D1FE7">
        <w:rPr>
          <w:rFonts w:cs="Arial"/>
        </w:rPr>
        <w:t xml:space="preserve"> if required to take further action</w:t>
      </w:r>
      <w:r w:rsidR="00EA7217" w:rsidRPr="7C059B58">
        <w:rPr>
          <w:rFonts w:cs="Arial"/>
        </w:rPr>
        <w:t>.</w:t>
      </w:r>
    </w:p>
    <w:p w14:paraId="567B6CF7" w14:textId="4FFC0A55" w:rsidR="00797A89" w:rsidRPr="00EA7217" w:rsidRDefault="00797A89" w:rsidP="7C059B58">
      <w:pPr>
        <w:pStyle w:val="ListParagraph"/>
        <w:numPr>
          <w:ilvl w:val="0"/>
          <w:numId w:val="126"/>
        </w:numPr>
        <w:tabs>
          <w:tab w:val="center" w:pos="6979"/>
        </w:tabs>
        <w:spacing w:before="120" w:after="120" w:line="360" w:lineRule="auto"/>
        <w:ind w:left="357" w:hanging="357"/>
        <w:jc w:val="both"/>
        <w:rPr>
          <w:rFonts w:cs="Arial"/>
        </w:rPr>
      </w:pPr>
      <w:r w:rsidRPr="7C059B58">
        <w:rPr>
          <w:rFonts w:cs="Arial"/>
        </w:rPr>
        <w:t>If the mark or injury is noticed later in the day and the parent</w:t>
      </w:r>
      <w:r w:rsidR="00AF3252">
        <w:rPr>
          <w:rFonts w:cs="Arial"/>
        </w:rPr>
        <w:t>/carer</w:t>
      </w:r>
      <w:r w:rsidRPr="7C059B58">
        <w:rPr>
          <w:rFonts w:cs="Arial"/>
        </w:rPr>
        <w:t xml:space="preserve"> is not present</w:t>
      </w:r>
      <w:r w:rsidR="00D707F9" w:rsidRPr="7C059B58">
        <w:rPr>
          <w:rFonts w:cs="Arial"/>
        </w:rPr>
        <w:t>, this is</w:t>
      </w:r>
      <w:r w:rsidR="00AF3252">
        <w:rPr>
          <w:rFonts w:cs="Arial"/>
        </w:rPr>
        <w:t xml:space="preserve"> recorded on a </w:t>
      </w:r>
      <w:r w:rsidR="00AF3252">
        <w:rPr>
          <w:rFonts w:cs="Arial"/>
          <w:szCs w:val="22"/>
        </w:rPr>
        <w:t>Previous injury form and</w:t>
      </w:r>
      <w:r w:rsidR="00D707F9" w:rsidRPr="7C059B58">
        <w:rPr>
          <w:rFonts w:cs="Arial"/>
        </w:rPr>
        <w:t xml:space="preserve"> raised with</w:t>
      </w:r>
      <w:r w:rsidRPr="7C059B58">
        <w:rPr>
          <w:rFonts w:cs="Arial"/>
        </w:rPr>
        <w:t xml:space="preserve"> the designated </w:t>
      </w:r>
      <w:r w:rsidR="25070A57" w:rsidRPr="00D06D62">
        <w:rPr>
          <w:rFonts w:cs="Arial"/>
        </w:rPr>
        <w:t>safeguarding lead</w:t>
      </w:r>
      <w:r w:rsidR="007D0EED" w:rsidRPr="00D06D62">
        <w:rPr>
          <w:rFonts w:cs="Arial"/>
        </w:rPr>
        <w:t>.</w:t>
      </w:r>
    </w:p>
    <w:p w14:paraId="4802E843" w14:textId="3B7883CF" w:rsidR="00AF3252" w:rsidRPr="00CB3950" w:rsidRDefault="00797A89" w:rsidP="00AF3252">
      <w:pPr>
        <w:pStyle w:val="ListParagraph"/>
        <w:numPr>
          <w:ilvl w:val="0"/>
          <w:numId w:val="126"/>
        </w:numPr>
        <w:spacing w:before="120" w:after="120" w:line="360" w:lineRule="auto"/>
        <w:ind w:left="357" w:hanging="357"/>
        <w:rPr>
          <w:rFonts w:cs="Arial"/>
        </w:rPr>
      </w:pPr>
      <w:r w:rsidRPr="7C059B58">
        <w:rPr>
          <w:rFonts w:cs="Arial"/>
        </w:rPr>
        <w:t>If there are concerns about the nature of the injury, and it is unlikely to have occurred at the setting,</w:t>
      </w:r>
      <w:r w:rsidR="00AF3252">
        <w:rPr>
          <w:rFonts w:cs="Arial"/>
        </w:rPr>
        <w:t xml:space="preserve"> t</w:t>
      </w:r>
      <w:r w:rsidR="00AF3252" w:rsidRPr="7C059B58">
        <w:rPr>
          <w:rFonts w:cs="Arial"/>
        </w:rPr>
        <w:t xml:space="preserve">he member of staff </w:t>
      </w:r>
      <w:r w:rsidR="00AF3252">
        <w:rPr>
          <w:rFonts w:cs="Arial"/>
        </w:rPr>
        <w:t xml:space="preserve">completes a </w:t>
      </w:r>
      <w:r w:rsidR="00AF3252" w:rsidRPr="7C059B58">
        <w:rPr>
          <w:rFonts w:cs="Arial"/>
        </w:rPr>
        <w:t>06.1a Child welfare and protection summary</w:t>
      </w:r>
      <w:r w:rsidR="00AF3252">
        <w:rPr>
          <w:rFonts w:cs="Arial"/>
        </w:rPr>
        <w:t xml:space="preserve"> and </w:t>
      </w:r>
      <w:r w:rsidR="00AF3252" w:rsidRPr="7C059B58">
        <w:rPr>
          <w:rFonts w:cs="Arial"/>
        </w:rPr>
        <w:t xml:space="preserve">advises the </w:t>
      </w:r>
      <w:r w:rsidR="00AF3252" w:rsidRPr="00D06D62">
        <w:rPr>
          <w:rFonts w:cs="Arial"/>
        </w:rPr>
        <w:t xml:space="preserve">designated safeguarding lead </w:t>
      </w:r>
      <w:r w:rsidR="00AF3252" w:rsidRPr="7C059B58">
        <w:rPr>
          <w:rFonts w:cs="Arial"/>
        </w:rPr>
        <w:t>as soon as possible</w:t>
      </w:r>
      <w:r w:rsidR="00AF3252">
        <w:rPr>
          <w:rFonts w:cs="Arial"/>
        </w:rPr>
        <w:t>.</w:t>
      </w:r>
    </w:p>
    <w:p w14:paraId="58102B54" w14:textId="2ABDE4B4" w:rsidR="00797A89" w:rsidRPr="009D1FE7" w:rsidRDefault="009D1FE7" w:rsidP="009D1FE7">
      <w:pPr>
        <w:pStyle w:val="ListParagraph"/>
        <w:numPr>
          <w:ilvl w:val="0"/>
          <w:numId w:val="126"/>
        </w:numPr>
        <w:tabs>
          <w:tab w:val="center" w:pos="6979"/>
        </w:tabs>
        <w:spacing w:before="120" w:after="120" w:line="360" w:lineRule="auto"/>
        <w:ind w:left="357" w:hanging="357"/>
        <w:jc w:val="both"/>
        <w:rPr>
          <w:rFonts w:cs="Arial"/>
        </w:rPr>
      </w:pPr>
      <w:r>
        <w:rPr>
          <w:rFonts w:cs="Arial"/>
        </w:rPr>
        <w:t>T</w:t>
      </w:r>
      <w:r w:rsidR="00797A89" w:rsidRPr="7C059B58">
        <w:rPr>
          <w:rFonts w:cs="Arial"/>
        </w:rPr>
        <w:t xml:space="preserve">he designated </w:t>
      </w:r>
      <w:r w:rsidR="0996CEA7" w:rsidRPr="00AF3252">
        <w:rPr>
          <w:rFonts w:cs="Arial"/>
        </w:rPr>
        <w:t>safeguarding lead</w:t>
      </w:r>
      <w:r w:rsidR="00797A89" w:rsidRPr="00AF3252">
        <w:rPr>
          <w:rFonts w:cs="Arial"/>
        </w:rPr>
        <w:t xml:space="preserve"> </w:t>
      </w:r>
      <w:r w:rsidRPr="7C059B58">
        <w:rPr>
          <w:rFonts w:cs="Arial"/>
        </w:rPr>
        <w:t>review</w:t>
      </w:r>
      <w:r>
        <w:rPr>
          <w:rFonts w:cs="Arial"/>
        </w:rPr>
        <w:t>s the</w:t>
      </w:r>
      <w:r w:rsidRPr="7C059B58">
        <w:rPr>
          <w:rFonts w:cs="Arial"/>
        </w:rPr>
        <w:t xml:space="preserve"> 06.1a Child welfare and protection summary</w:t>
      </w:r>
      <w:r w:rsidRPr="00AF3252">
        <w:rPr>
          <w:rFonts w:cs="Arial"/>
        </w:rPr>
        <w:t xml:space="preserve"> </w:t>
      </w:r>
      <w:r>
        <w:rPr>
          <w:rFonts w:cs="Arial"/>
        </w:rPr>
        <w:t xml:space="preserve">and </w:t>
      </w:r>
      <w:r w:rsidR="00797A89" w:rsidRPr="00AF3252">
        <w:rPr>
          <w:rFonts w:cs="Arial"/>
        </w:rPr>
        <w:t xml:space="preserve">decides </w:t>
      </w:r>
      <w:r w:rsidR="00797A89" w:rsidRPr="7C059B58">
        <w:rPr>
          <w:rFonts w:cs="Arial"/>
        </w:rPr>
        <w:t>the course of action required, taking into consideration any explanation given by the child</w:t>
      </w:r>
      <w:r>
        <w:rPr>
          <w:rFonts w:cs="Arial"/>
        </w:rPr>
        <w:t xml:space="preserve">, </w:t>
      </w:r>
      <w:r w:rsidR="00D87F0C">
        <w:rPr>
          <w:rFonts w:cs="Arial"/>
        </w:rPr>
        <w:t xml:space="preserve">and </w:t>
      </w:r>
      <w:r w:rsidRPr="7C059B58">
        <w:rPr>
          <w:rFonts w:cs="Arial"/>
        </w:rPr>
        <w:t>complet</w:t>
      </w:r>
      <w:r>
        <w:rPr>
          <w:rFonts w:cs="Arial"/>
        </w:rPr>
        <w:t>es a</w:t>
      </w:r>
      <w:r w:rsidRPr="7C059B58">
        <w:rPr>
          <w:rFonts w:cs="Arial"/>
        </w:rPr>
        <w:t xml:space="preserve"> 06.1b Safeguarding incident reporting form</w:t>
      </w:r>
      <w:r>
        <w:rPr>
          <w:rFonts w:cs="Arial"/>
        </w:rPr>
        <w:t xml:space="preserve"> if required to take further action</w:t>
      </w:r>
      <w:r w:rsidRPr="7C059B58">
        <w:rPr>
          <w:rFonts w:cs="Arial"/>
        </w:rPr>
        <w:t>.</w:t>
      </w:r>
    </w:p>
    <w:p w14:paraId="7F5B090F" w14:textId="55E734A7" w:rsidR="00797A89" w:rsidRPr="00CB3950" w:rsidRDefault="00797A89" w:rsidP="00CB3950">
      <w:pPr>
        <w:pStyle w:val="ListParagraph"/>
        <w:numPr>
          <w:ilvl w:val="0"/>
          <w:numId w:val="126"/>
        </w:numPr>
        <w:spacing w:before="120" w:after="120" w:line="360" w:lineRule="auto"/>
        <w:ind w:left="357" w:hanging="357"/>
        <w:contextualSpacing w:val="0"/>
        <w:rPr>
          <w:rFonts w:cs="Arial"/>
          <w:szCs w:val="22"/>
        </w:rPr>
      </w:pPr>
      <w:r w:rsidRPr="00CB3950">
        <w:rPr>
          <w:rFonts w:cs="Arial"/>
          <w:szCs w:val="22"/>
        </w:rPr>
        <w:t>If there is a likelihood that the injury is recent and occurred at the setting</w:t>
      </w:r>
      <w:r w:rsidR="007D0EED" w:rsidRPr="00CB3950">
        <w:rPr>
          <w:rFonts w:cs="Arial"/>
          <w:szCs w:val="22"/>
        </w:rPr>
        <w:t>, this is raised with</w:t>
      </w:r>
      <w:r w:rsidRPr="00CB3950">
        <w:rPr>
          <w:rFonts w:cs="Arial"/>
          <w:szCs w:val="22"/>
        </w:rPr>
        <w:t xml:space="preserve"> the designated </w:t>
      </w:r>
      <w:r w:rsidR="005D4DBD">
        <w:rPr>
          <w:rFonts w:cs="Arial"/>
          <w:szCs w:val="22"/>
        </w:rPr>
        <w:t>safeguarding lead</w:t>
      </w:r>
      <w:r w:rsidR="007D0EED" w:rsidRPr="00CB3950">
        <w:rPr>
          <w:rFonts w:cs="Arial"/>
          <w:szCs w:val="22"/>
        </w:rPr>
        <w:t>.</w:t>
      </w:r>
    </w:p>
    <w:p w14:paraId="62777298" w14:textId="4FD1FE7F" w:rsidR="00797A89" w:rsidRPr="00CB3950" w:rsidRDefault="00797A89" w:rsidP="00CB3950">
      <w:pPr>
        <w:pStyle w:val="ListParagraph"/>
        <w:numPr>
          <w:ilvl w:val="0"/>
          <w:numId w:val="126"/>
        </w:numPr>
        <w:spacing w:before="120" w:after="120" w:line="360" w:lineRule="auto"/>
        <w:ind w:left="357" w:hanging="357"/>
        <w:contextualSpacing w:val="0"/>
        <w:rPr>
          <w:rFonts w:cs="Arial"/>
          <w:szCs w:val="22"/>
        </w:rPr>
      </w:pPr>
      <w:r w:rsidRPr="009330DC">
        <w:rPr>
          <w:rFonts w:cs="Arial"/>
          <w:szCs w:val="22"/>
        </w:rPr>
        <w:t xml:space="preserve">If there is no cause for further concern, </w:t>
      </w:r>
      <w:r w:rsidR="007D0EED" w:rsidRPr="009330DC">
        <w:rPr>
          <w:rFonts w:cs="Arial"/>
          <w:szCs w:val="22"/>
        </w:rPr>
        <w:t xml:space="preserve">a record is made in </w:t>
      </w:r>
      <w:r w:rsidRPr="009330DC">
        <w:rPr>
          <w:rFonts w:cs="Arial"/>
          <w:szCs w:val="22"/>
        </w:rPr>
        <w:t xml:space="preserve">the </w:t>
      </w:r>
      <w:r w:rsidR="009330DC" w:rsidRPr="009330DC">
        <w:rPr>
          <w:rFonts w:cs="Arial"/>
          <w:szCs w:val="22"/>
        </w:rPr>
        <w:t>A</w:t>
      </w:r>
      <w:r w:rsidRPr="009330DC">
        <w:rPr>
          <w:rFonts w:cs="Arial"/>
          <w:szCs w:val="22"/>
        </w:rPr>
        <w:t xml:space="preserve">ccident </w:t>
      </w:r>
      <w:r w:rsidR="009330DC" w:rsidRPr="009330DC">
        <w:rPr>
          <w:rFonts w:cs="Arial"/>
          <w:szCs w:val="22"/>
        </w:rPr>
        <w:t>R</w:t>
      </w:r>
      <w:r w:rsidRPr="009330DC">
        <w:rPr>
          <w:rFonts w:cs="Arial"/>
          <w:szCs w:val="22"/>
        </w:rPr>
        <w:t>ecord</w:t>
      </w:r>
      <w:r w:rsidR="009330DC" w:rsidRPr="009330DC">
        <w:rPr>
          <w:rFonts w:cs="Arial"/>
          <w:szCs w:val="22"/>
        </w:rPr>
        <w:t>,</w:t>
      </w:r>
      <w:r w:rsidRPr="00CB3950">
        <w:rPr>
          <w:rFonts w:cs="Arial"/>
          <w:szCs w:val="22"/>
        </w:rPr>
        <w:t xml:space="preserve"> </w:t>
      </w:r>
      <w:r w:rsidR="00F803F4" w:rsidRPr="00CB3950">
        <w:rPr>
          <w:rFonts w:cs="Arial"/>
          <w:szCs w:val="22"/>
        </w:rPr>
        <w:t xml:space="preserve">with a </w:t>
      </w:r>
      <w:r w:rsidRPr="00CB3950">
        <w:rPr>
          <w:rFonts w:cs="Arial"/>
          <w:szCs w:val="22"/>
        </w:rPr>
        <w:t>note that the circumstances of the injury are not known</w:t>
      </w:r>
      <w:r w:rsidR="00F803F4" w:rsidRPr="00CB3950">
        <w:rPr>
          <w:rFonts w:cs="Arial"/>
          <w:szCs w:val="22"/>
        </w:rPr>
        <w:t>.</w:t>
      </w:r>
    </w:p>
    <w:p w14:paraId="1B740BA9" w14:textId="2A075FB6" w:rsidR="00797A89" w:rsidRPr="009D1FE7" w:rsidRDefault="00797A89" w:rsidP="00EB1DB6">
      <w:pPr>
        <w:pStyle w:val="ListParagraph"/>
        <w:numPr>
          <w:ilvl w:val="0"/>
          <w:numId w:val="126"/>
        </w:numPr>
        <w:spacing w:before="120" w:after="120" w:line="360" w:lineRule="auto"/>
        <w:rPr>
          <w:rFonts w:cs="Arial"/>
        </w:rPr>
      </w:pPr>
      <w:r w:rsidRPr="00EB1DB6">
        <w:rPr>
          <w:rFonts w:cs="Arial"/>
          <w:color w:val="000000" w:themeColor="text1"/>
        </w:rPr>
        <w:t xml:space="preserve">If the injury is unlikely to have occurred at the </w:t>
      </w:r>
      <w:r w:rsidRPr="00EB1DB6">
        <w:rPr>
          <w:rFonts w:cs="Arial"/>
        </w:rPr>
        <w:t>setting</w:t>
      </w:r>
      <w:r w:rsidR="00F803F4" w:rsidRPr="00EB1DB6">
        <w:rPr>
          <w:rFonts w:cs="Arial"/>
        </w:rPr>
        <w:t>, this is raised with</w:t>
      </w:r>
      <w:r w:rsidRPr="00EB1DB6">
        <w:rPr>
          <w:rFonts w:cs="Arial"/>
        </w:rPr>
        <w:t xml:space="preserve"> the </w:t>
      </w:r>
      <w:r w:rsidRPr="009D1FE7">
        <w:rPr>
          <w:rFonts w:cs="Arial"/>
        </w:rPr>
        <w:t xml:space="preserve">designated </w:t>
      </w:r>
      <w:r w:rsidR="58B87D77" w:rsidRPr="009D1FE7">
        <w:rPr>
          <w:rFonts w:cs="Arial"/>
        </w:rPr>
        <w:t xml:space="preserve">safeguarding lead who </w:t>
      </w:r>
      <w:r w:rsidR="15E06430" w:rsidRPr="009D1FE7">
        <w:rPr>
          <w:rFonts w:cs="Arial"/>
        </w:rPr>
        <w:t>informs</w:t>
      </w:r>
      <w:r w:rsidR="58B87D77" w:rsidRPr="009D1FE7">
        <w:rPr>
          <w:rFonts w:cs="Arial"/>
        </w:rPr>
        <w:t xml:space="preserve"> the designated officer.</w:t>
      </w:r>
    </w:p>
    <w:p w14:paraId="4DF00F16" w14:textId="0D55DBD3" w:rsidR="00797A89" w:rsidRPr="00CB3950" w:rsidRDefault="00F803F4" w:rsidP="00CB3950">
      <w:pPr>
        <w:pStyle w:val="ListParagraph"/>
        <w:numPr>
          <w:ilvl w:val="0"/>
          <w:numId w:val="126"/>
        </w:numPr>
        <w:spacing w:before="120" w:after="120" w:line="360" w:lineRule="auto"/>
        <w:ind w:left="357" w:hanging="357"/>
        <w:contextualSpacing w:val="0"/>
        <w:rPr>
          <w:rFonts w:cs="Arial"/>
          <w:szCs w:val="22"/>
        </w:rPr>
      </w:pPr>
      <w:r w:rsidRPr="00CB3950">
        <w:rPr>
          <w:rFonts w:cs="Arial"/>
          <w:szCs w:val="22"/>
        </w:rPr>
        <w:t>T</w:t>
      </w:r>
      <w:r w:rsidR="00797A89" w:rsidRPr="00CB3950">
        <w:rPr>
          <w:rFonts w:cs="Arial"/>
          <w:szCs w:val="22"/>
        </w:rPr>
        <w:t xml:space="preserve">he parent/carer </w:t>
      </w:r>
      <w:r w:rsidRPr="00CB3950">
        <w:rPr>
          <w:rFonts w:cs="Arial"/>
          <w:szCs w:val="22"/>
        </w:rPr>
        <w:t xml:space="preserve">is advised at </w:t>
      </w:r>
      <w:r w:rsidR="00797A89" w:rsidRPr="00CB3950">
        <w:rPr>
          <w:rFonts w:cs="Arial"/>
          <w:szCs w:val="22"/>
        </w:rPr>
        <w:t xml:space="preserve">the </w:t>
      </w:r>
      <w:r w:rsidRPr="00CB3950">
        <w:rPr>
          <w:rFonts w:cs="Arial"/>
          <w:szCs w:val="22"/>
        </w:rPr>
        <w:t>earliest</w:t>
      </w:r>
      <w:r w:rsidR="00797A89" w:rsidRPr="00CB3950">
        <w:rPr>
          <w:rFonts w:cs="Arial"/>
          <w:szCs w:val="22"/>
        </w:rPr>
        <w:t xml:space="preserve"> opportunity</w:t>
      </w:r>
      <w:r w:rsidRPr="00CB3950">
        <w:rPr>
          <w:rFonts w:cs="Arial"/>
          <w:szCs w:val="22"/>
        </w:rPr>
        <w:t>.</w:t>
      </w:r>
    </w:p>
    <w:p w14:paraId="0D7F9DC8" w14:textId="4B696947" w:rsidR="00797A89" w:rsidRDefault="00797A89" w:rsidP="748E6104">
      <w:pPr>
        <w:pStyle w:val="ListParagraph"/>
        <w:numPr>
          <w:ilvl w:val="0"/>
          <w:numId w:val="126"/>
        </w:numPr>
        <w:spacing w:before="120" w:after="120" w:line="360" w:lineRule="auto"/>
        <w:ind w:left="357" w:hanging="357"/>
        <w:rPr>
          <w:rFonts w:cs="Arial"/>
        </w:rPr>
      </w:pPr>
      <w:r w:rsidRPr="748E6104">
        <w:rPr>
          <w:rFonts w:cs="Arial"/>
        </w:rPr>
        <w:t>If the parent</w:t>
      </w:r>
      <w:r w:rsidR="52410320" w:rsidRPr="748E6104">
        <w:rPr>
          <w:rFonts w:cs="Arial"/>
        </w:rPr>
        <w:t>/carer</w:t>
      </w:r>
      <w:r w:rsidRPr="748E6104">
        <w:rPr>
          <w:rFonts w:cs="Arial"/>
        </w:rPr>
        <w:t xml:space="preserve"> believes that the injury was caused at the setting this is still recorded in the </w:t>
      </w:r>
      <w:r w:rsidR="009330DC" w:rsidRPr="748E6104">
        <w:rPr>
          <w:rFonts w:cs="Arial"/>
        </w:rPr>
        <w:t>Accident Record</w:t>
      </w:r>
      <w:r w:rsidRPr="748E6104">
        <w:rPr>
          <w:rFonts w:cs="Arial"/>
        </w:rPr>
        <w:t xml:space="preserve"> and an accurate record made of the discussion is made on </w:t>
      </w:r>
      <w:r w:rsidR="000230D2" w:rsidRPr="748E6104">
        <w:rPr>
          <w:rFonts w:cs="Arial"/>
        </w:rPr>
        <w:t>the child’s personal file.</w:t>
      </w:r>
    </w:p>
    <w:p w14:paraId="75774308" w14:textId="77777777" w:rsidR="009D1FE7" w:rsidRDefault="009D1FE7" w:rsidP="009D1FE7">
      <w:pPr>
        <w:pStyle w:val="ListParagraph"/>
        <w:spacing w:before="120" w:after="120" w:line="360" w:lineRule="auto"/>
        <w:ind w:left="357"/>
        <w:rPr>
          <w:rFonts w:cs="Arial"/>
        </w:rPr>
      </w:pPr>
    </w:p>
    <w:p w14:paraId="4F398218" w14:textId="77777777" w:rsidR="009D1FE7" w:rsidRDefault="009D1FE7" w:rsidP="009D1FE7">
      <w:pPr>
        <w:pStyle w:val="ListParagraph"/>
        <w:spacing w:before="120" w:after="120" w:line="360" w:lineRule="auto"/>
        <w:ind w:left="357"/>
        <w:rPr>
          <w:rFonts w:cs="Arial"/>
        </w:rPr>
      </w:pPr>
    </w:p>
    <w:p w14:paraId="0770C3E7" w14:textId="77777777" w:rsidR="009D1FE7" w:rsidRPr="00CB3950" w:rsidRDefault="009D1FE7" w:rsidP="009D1FE7">
      <w:pPr>
        <w:pStyle w:val="ListParagraph"/>
        <w:spacing w:before="120" w:after="120" w:line="360" w:lineRule="auto"/>
        <w:ind w:left="357"/>
        <w:rPr>
          <w:rFonts w:cs="Arial"/>
        </w:rPr>
      </w:pPr>
    </w:p>
    <w:p w14:paraId="035117DA" w14:textId="77777777" w:rsidR="00B34AC0" w:rsidRPr="00CB3950" w:rsidRDefault="00B34AC0" w:rsidP="00CB3950">
      <w:pPr>
        <w:spacing w:before="120" w:after="120" w:line="360" w:lineRule="auto"/>
        <w:rPr>
          <w:rFonts w:cs="Arial"/>
          <w:b/>
          <w:szCs w:val="22"/>
        </w:rPr>
      </w:pPr>
      <w:r w:rsidRPr="00CB3950">
        <w:rPr>
          <w:rFonts w:cs="Arial"/>
          <w:b/>
          <w:szCs w:val="22"/>
        </w:rPr>
        <w:lastRenderedPageBreak/>
        <w:t>Responding to the signs and symptoms of abuse</w:t>
      </w:r>
    </w:p>
    <w:p w14:paraId="590CCB0E" w14:textId="7FBAB237" w:rsidR="00B34AC0" w:rsidRPr="00CB3950" w:rsidRDefault="00B34AC0" w:rsidP="7C059B58">
      <w:pPr>
        <w:numPr>
          <w:ilvl w:val="0"/>
          <w:numId w:val="6"/>
        </w:numPr>
        <w:spacing w:before="120" w:after="120" w:line="360" w:lineRule="auto"/>
        <w:rPr>
          <w:rFonts w:cs="Arial"/>
        </w:rPr>
      </w:pPr>
      <w:r w:rsidRPr="7C059B58">
        <w:rPr>
          <w:rFonts w:cs="Arial"/>
        </w:rPr>
        <w:t>Concerns about the welfare of a child are discussed with the designated</w:t>
      </w:r>
      <w:r w:rsidR="63885FFC" w:rsidRPr="7C059B58">
        <w:rPr>
          <w:rFonts w:cs="Arial"/>
        </w:rPr>
        <w:t xml:space="preserve"> safeguarding lead</w:t>
      </w:r>
      <w:r w:rsidRPr="7C059B58">
        <w:rPr>
          <w:rFonts w:cs="Arial"/>
        </w:rPr>
        <w:t xml:space="preserve"> without delay.</w:t>
      </w:r>
    </w:p>
    <w:p w14:paraId="5AD6AF27" w14:textId="07D9A243" w:rsidR="00B34AC0" w:rsidRPr="008461C2" w:rsidRDefault="00B34AC0" w:rsidP="00704E9B">
      <w:pPr>
        <w:numPr>
          <w:ilvl w:val="0"/>
          <w:numId w:val="6"/>
        </w:numPr>
        <w:spacing w:before="120" w:after="120" w:line="360" w:lineRule="auto"/>
        <w:rPr>
          <w:rFonts w:cs="Arial"/>
          <w:szCs w:val="22"/>
        </w:rPr>
      </w:pPr>
      <w:r w:rsidRPr="008461C2">
        <w:rPr>
          <w:rFonts w:cs="Arial"/>
          <w:szCs w:val="22"/>
        </w:rPr>
        <w:t xml:space="preserve">A written record is made of the concern </w:t>
      </w:r>
      <w:r w:rsidR="008F07BC" w:rsidRPr="008461C2">
        <w:rPr>
          <w:rFonts w:cs="Arial"/>
          <w:szCs w:val="22"/>
        </w:rPr>
        <w:t xml:space="preserve">on </w:t>
      </w:r>
      <w:r w:rsidR="008461C2" w:rsidRPr="008461C2">
        <w:rPr>
          <w:rFonts w:cs="Arial"/>
          <w:szCs w:val="22"/>
        </w:rPr>
        <w:t>0</w:t>
      </w:r>
      <w:r w:rsidR="008F07BC" w:rsidRPr="008461C2">
        <w:rPr>
          <w:rFonts w:cs="Arial"/>
          <w:szCs w:val="22"/>
        </w:rPr>
        <w:t>6.</w:t>
      </w:r>
      <w:r w:rsidR="006602B9" w:rsidRPr="008461C2">
        <w:rPr>
          <w:rFonts w:cs="Arial"/>
          <w:szCs w:val="22"/>
        </w:rPr>
        <w:t>1</w:t>
      </w:r>
      <w:r w:rsidR="008F07BC" w:rsidRPr="008461C2">
        <w:rPr>
          <w:rFonts w:cs="Arial"/>
          <w:szCs w:val="22"/>
        </w:rPr>
        <w:t xml:space="preserve">b Safeguarding incident reporting form </w:t>
      </w:r>
      <w:r w:rsidRPr="008461C2">
        <w:rPr>
          <w:rFonts w:cs="Arial"/>
          <w:szCs w:val="22"/>
        </w:rPr>
        <w:t>as soon as possible</w:t>
      </w:r>
      <w:r w:rsidR="008F07BC" w:rsidRPr="008461C2">
        <w:rPr>
          <w:rFonts w:cs="Arial"/>
          <w:szCs w:val="22"/>
        </w:rPr>
        <w:t>.</w:t>
      </w:r>
    </w:p>
    <w:p w14:paraId="1DDA634D" w14:textId="3D3CEA00" w:rsidR="00B34AC0" w:rsidRPr="00CB3950" w:rsidRDefault="00B34AC0" w:rsidP="00CB3950">
      <w:pPr>
        <w:numPr>
          <w:ilvl w:val="0"/>
          <w:numId w:val="6"/>
        </w:numPr>
        <w:spacing w:before="120" w:after="120" w:line="360" w:lineRule="auto"/>
        <w:rPr>
          <w:rFonts w:cs="Arial"/>
          <w:szCs w:val="22"/>
        </w:rPr>
      </w:pPr>
      <w:r w:rsidRPr="00CB3950">
        <w:rPr>
          <w:rFonts w:cs="Arial"/>
          <w:szCs w:val="22"/>
        </w:rPr>
        <w:t>Concerns that a child is in immediate danger or at risk of significant harm are responded to immediately and if a referral is necessary this is made on the same working day.</w:t>
      </w:r>
    </w:p>
    <w:p w14:paraId="1A8841B1" w14:textId="5D4B429B" w:rsidR="00B34AC0" w:rsidRPr="00CB3950" w:rsidRDefault="00B34AC0" w:rsidP="00CB3950">
      <w:pPr>
        <w:tabs>
          <w:tab w:val="left" w:pos="996"/>
        </w:tabs>
        <w:spacing w:before="120" w:after="120" w:line="360" w:lineRule="auto"/>
        <w:rPr>
          <w:rFonts w:cs="Arial"/>
          <w:b/>
          <w:szCs w:val="22"/>
        </w:rPr>
      </w:pPr>
      <w:r w:rsidRPr="00CB3950">
        <w:rPr>
          <w:rFonts w:cs="Arial"/>
          <w:b/>
          <w:bCs/>
          <w:szCs w:val="22"/>
        </w:rPr>
        <w:t>Responding to a disclosure by a child</w:t>
      </w:r>
    </w:p>
    <w:p w14:paraId="784CF38C" w14:textId="710E06E7" w:rsidR="00B34AC0" w:rsidRPr="009D1FE7" w:rsidRDefault="00B34AC0" w:rsidP="00CB3950">
      <w:pPr>
        <w:numPr>
          <w:ilvl w:val="0"/>
          <w:numId w:val="6"/>
        </w:numPr>
        <w:spacing w:before="120" w:after="120" w:line="360" w:lineRule="auto"/>
        <w:rPr>
          <w:rFonts w:cs="Arial"/>
          <w:szCs w:val="22"/>
        </w:rPr>
      </w:pPr>
      <w:r w:rsidRPr="00CB3950">
        <w:rPr>
          <w:rFonts w:cs="Arial"/>
          <w:szCs w:val="22"/>
        </w:rPr>
        <w:t xml:space="preserve">When responding to a disclosure from a child, the aim is to get just enough information to take </w:t>
      </w:r>
      <w:r w:rsidRPr="009D1FE7">
        <w:rPr>
          <w:rFonts w:cs="Arial"/>
          <w:szCs w:val="22"/>
        </w:rPr>
        <w:t>appropriate action</w:t>
      </w:r>
      <w:r w:rsidR="002405DC" w:rsidRPr="009D1FE7">
        <w:rPr>
          <w:rFonts w:cs="Arial"/>
          <w:szCs w:val="22"/>
        </w:rPr>
        <w:t>.</w:t>
      </w:r>
    </w:p>
    <w:p w14:paraId="3B28304E" w14:textId="64756A68" w:rsidR="00B34AC0" w:rsidRPr="00CB3950" w:rsidRDefault="00B34AC0" w:rsidP="7C059B58">
      <w:pPr>
        <w:numPr>
          <w:ilvl w:val="0"/>
          <w:numId w:val="6"/>
        </w:numPr>
        <w:spacing w:before="120" w:after="120" w:line="360" w:lineRule="auto"/>
        <w:rPr>
          <w:rFonts w:cs="Arial"/>
        </w:rPr>
      </w:pPr>
      <w:r w:rsidRPr="009D1FE7">
        <w:rPr>
          <w:rFonts w:cs="Arial"/>
        </w:rPr>
        <w:t xml:space="preserve">The </w:t>
      </w:r>
      <w:r w:rsidR="1A79AA13" w:rsidRPr="009D1FE7">
        <w:rPr>
          <w:rFonts w:cs="Arial"/>
        </w:rPr>
        <w:t>member of staff</w:t>
      </w:r>
      <w:r w:rsidRPr="009D1FE7">
        <w:rPr>
          <w:rFonts w:cs="Arial"/>
        </w:rPr>
        <w:t xml:space="preserve"> listens </w:t>
      </w:r>
      <w:r w:rsidRPr="7C059B58">
        <w:rPr>
          <w:rFonts w:cs="Arial"/>
        </w:rPr>
        <w:t xml:space="preserve">carefully and calmly, allowing the child time to express what they </w:t>
      </w:r>
      <w:r w:rsidR="007475D1" w:rsidRPr="7C059B58">
        <w:rPr>
          <w:rFonts w:cs="Arial"/>
        </w:rPr>
        <w:t xml:space="preserve">want </w:t>
      </w:r>
      <w:r w:rsidRPr="7C059B58">
        <w:rPr>
          <w:rFonts w:cs="Arial"/>
        </w:rPr>
        <w:t>to say</w:t>
      </w:r>
      <w:r w:rsidR="002405DC" w:rsidRPr="7C059B58">
        <w:rPr>
          <w:rFonts w:cs="Arial"/>
        </w:rPr>
        <w:t>.</w:t>
      </w:r>
    </w:p>
    <w:p w14:paraId="0FD1F04A" w14:textId="21D5DA88" w:rsidR="00B34AC0" w:rsidRPr="00CB3950" w:rsidRDefault="00B34AC0" w:rsidP="00CB3950">
      <w:pPr>
        <w:numPr>
          <w:ilvl w:val="0"/>
          <w:numId w:val="6"/>
        </w:numPr>
        <w:spacing w:before="120" w:after="120" w:line="360" w:lineRule="auto"/>
        <w:rPr>
          <w:rFonts w:cs="Arial"/>
          <w:szCs w:val="22"/>
        </w:rPr>
      </w:pPr>
      <w:r w:rsidRPr="00CB3950">
        <w:rPr>
          <w:rFonts w:cs="Arial"/>
          <w:szCs w:val="22"/>
        </w:rPr>
        <w:t xml:space="preserve">Staff do not attempt to question the child but if they are not sure what the child said, or what they meant, they may prompt the child further by saying </w:t>
      </w:r>
      <w:r w:rsidRPr="00CB3950">
        <w:rPr>
          <w:rFonts w:cs="Arial"/>
          <w:i/>
          <w:iCs/>
          <w:szCs w:val="22"/>
        </w:rPr>
        <w:t>‘tell me more about that’</w:t>
      </w:r>
      <w:r w:rsidRPr="00CB3950">
        <w:rPr>
          <w:rFonts w:cs="Arial"/>
          <w:szCs w:val="22"/>
        </w:rPr>
        <w:t xml:space="preserve"> or </w:t>
      </w:r>
      <w:r w:rsidRPr="00CB3950">
        <w:rPr>
          <w:rFonts w:cs="Arial"/>
          <w:i/>
          <w:iCs/>
          <w:szCs w:val="22"/>
        </w:rPr>
        <w:t>‘show me again’</w:t>
      </w:r>
      <w:r w:rsidR="002405DC" w:rsidRPr="00CB3950">
        <w:rPr>
          <w:rFonts w:cs="Arial"/>
          <w:i/>
          <w:iCs/>
          <w:szCs w:val="22"/>
        </w:rPr>
        <w:t>.</w:t>
      </w:r>
    </w:p>
    <w:p w14:paraId="03FBF318" w14:textId="21DBC87B" w:rsidR="00B34AC0" w:rsidRPr="00CB3950" w:rsidRDefault="00B34AC0" w:rsidP="00CB3950">
      <w:pPr>
        <w:numPr>
          <w:ilvl w:val="0"/>
          <w:numId w:val="6"/>
        </w:numPr>
        <w:spacing w:before="120" w:after="120" w:line="360" w:lineRule="auto"/>
        <w:rPr>
          <w:rFonts w:cs="Arial"/>
          <w:bCs/>
          <w:szCs w:val="22"/>
        </w:rPr>
      </w:pPr>
      <w:r w:rsidRPr="00CB3950">
        <w:rPr>
          <w:rFonts w:cs="Arial"/>
          <w:bCs/>
          <w:szCs w:val="22"/>
        </w:rPr>
        <w:t xml:space="preserve">After the initial disclosure, staff speak immediately to the designated </w:t>
      </w:r>
      <w:r w:rsidR="005D4DBD">
        <w:rPr>
          <w:rFonts w:cs="Arial"/>
          <w:bCs/>
          <w:szCs w:val="22"/>
        </w:rPr>
        <w:t>safeguarding lead</w:t>
      </w:r>
      <w:r w:rsidRPr="00CB3950">
        <w:rPr>
          <w:rFonts w:cs="Arial"/>
          <w:bCs/>
          <w:szCs w:val="22"/>
        </w:rPr>
        <w:t>. They do not further question or attempt to interview a child.</w:t>
      </w:r>
    </w:p>
    <w:p w14:paraId="73A999A3" w14:textId="77777777" w:rsidR="00B34AC0" w:rsidRPr="00CB3950" w:rsidRDefault="00B34AC0" w:rsidP="00CB3950">
      <w:pPr>
        <w:numPr>
          <w:ilvl w:val="0"/>
          <w:numId w:val="6"/>
        </w:numPr>
        <w:spacing w:before="120" w:after="120" w:line="360" w:lineRule="auto"/>
        <w:rPr>
          <w:rFonts w:cs="Arial"/>
          <w:bCs/>
          <w:szCs w:val="22"/>
        </w:rPr>
      </w:pPr>
      <w:r w:rsidRPr="00CB3950">
        <w:rPr>
          <w:rFonts w:cs="Arial"/>
          <w:bCs/>
          <w:szCs w:val="22"/>
        </w:rPr>
        <w:t>If a child shows visible signs of abuse such as bruising or injury to any part of the body and it is age appropriate to do so, the key person will ask the child how it happened.</w:t>
      </w:r>
    </w:p>
    <w:p w14:paraId="4C77EBB7" w14:textId="43328EE6" w:rsidR="00B34AC0" w:rsidRPr="006602B9" w:rsidRDefault="00B34AC0" w:rsidP="006602B9">
      <w:pPr>
        <w:numPr>
          <w:ilvl w:val="0"/>
          <w:numId w:val="6"/>
        </w:numPr>
        <w:spacing w:before="120" w:after="120" w:line="360" w:lineRule="auto"/>
        <w:rPr>
          <w:rFonts w:cs="Arial"/>
          <w:bCs/>
          <w:szCs w:val="22"/>
        </w:rPr>
      </w:pPr>
      <w:r w:rsidRPr="00CB3950">
        <w:rPr>
          <w:rFonts w:cs="Arial"/>
          <w:bCs/>
          <w:szCs w:val="22"/>
        </w:rPr>
        <w:t xml:space="preserve">When recording a child’s disclosure on </w:t>
      </w:r>
      <w:r w:rsidR="008461C2">
        <w:rPr>
          <w:rFonts w:cs="Arial"/>
          <w:bCs/>
          <w:szCs w:val="22"/>
        </w:rPr>
        <w:t>0</w:t>
      </w:r>
      <w:r w:rsidR="008F07BC" w:rsidRPr="008F07BC">
        <w:rPr>
          <w:rFonts w:cs="Arial"/>
          <w:bCs/>
          <w:szCs w:val="22"/>
        </w:rPr>
        <w:t>6.</w:t>
      </w:r>
      <w:r w:rsidR="006602B9" w:rsidRPr="006602B9">
        <w:rPr>
          <w:rFonts w:cs="Arial"/>
          <w:bCs/>
          <w:szCs w:val="22"/>
        </w:rPr>
        <w:t>1</w:t>
      </w:r>
      <w:r w:rsidR="008F07BC" w:rsidRPr="006602B9">
        <w:rPr>
          <w:rFonts w:cs="Arial"/>
          <w:bCs/>
          <w:szCs w:val="22"/>
        </w:rPr>
        <w:t>b Safeguarding incident reporting form,</w:t>
      </w:r>
      <w:r w:rsidRPr="006602B9">
        <w:rPr>
          <w:rFonts w:cs="Arial"/>
          <w:bCs/>
          <w:szCs w:val="22"/>
        </w:rPr>
        <w:t xml:space="preserve"> their exact words are used as well as the exact words with which the member of staff responded.</w:t>
      </w:r>
    </w:p>
    <w:p w14:paraId="2F9A9BBB" w14:textId="1BC4161A" w:rsidR="00B34AC0" w:rsidRPr="00CB3950" w:rsidRDefault="00B34AC0" w:rsidP="00CB3950">
      <w:pPr>
        <w:numPr>
          <w:ilvl w:val="0"/>
          <w:numId w:val="6"/>
        </w:numPr>
        <w:spacing w:before="120" w:after="120" w:line="360" w:lineRule="auto"/>
        <w:rPr>
          <w:rFonts w:cs="Arial"/>
          <w:bCs/>
          <w:szCs w:val="22"/>
        </w:rPr>
      </w:pPr>
      <w:r w:rsidRPr="004932ED">
        <w:rPr>
          <w:rFonts w:cs="Arial"/>
          <w:bCs/>
          <w:szCs w:val="22"/>
        </w:rPr>
        <w:t xml:space="preserve">If marks or injuries are observed, these are recorded on </w:t>
      </w:r>
      <w:r w:rsidR="004932ED" w:rsidRPr="004932ED">
        <w:rPr>
          <w:rFonts w:cs="Arial"/>
          <w:bCs/>
          <w:szCs w:val="22"/>
        </w:rPr>
        <w:t>a</w:t>
      </w:r>
      <w:r w:rsidR="00D87F0C">
        <w:rPr>
          <w:rFonts w:cs="Arial"/>
          <w:bCs/>
          <w:szCs w:val="22"/>
        </w:rPr>
        <w:t xml:space="preserve"> Previous injuries form with a</w:t>
      </w:r>
      <w:r w:rsidR="004932ED" w:rsidRPr="004932ED">
        <w:rPr>
          <w:rFonts w:cs="Arial"/>
          <w:bCs/>
          <w:szCs w:val="22"/>
        </w:rPr>
        <w:t xml:space="preserve"> </w:t>
      </w:r>
      <w:r w:rsidRPr="004932ED">
        <w:rPr>
          <w:rFonts w:cs="Arial"/>
          <w:bCs/>
          <w:szCs w:val="22"/>
        </w:rPr>
        <w:t>body diagram</w:t>
      </w:r>
      <w:r w:rsidR="00D87F0C">
        <w:rPr>
          <w:rFonts w:cs="Arial"/>
          <w:bCs/>
          <w:szCs w:val="22"/>
        </w:rPr>
        <w:t xml:space="preserve"> and a copy attached to the 0</w:t>
      </w:r>
      <w:r w:rsidR="00D87F0C" w:rsidRPr="008F07BC">
        <w:rPr>
          <w:rFonts w:cs="Arial"/>
          <w:bCs/>
          <w:szCs w:val="22"/>
        </w:rPr>
        <w:t>6.</w:t>
      </w:r>
      <w:r w:rsidR="00D87F0C" w:rsidRPr="006602B9">
        <w:rPr>
          <w:rFonts w:cs="Arial"/>
          <w:bCs/>
          <w:szCs w:val="22"/>
        </w:rPr>
        <w:t>1b Safeguarding incident reporting form</w:t>
      </w:r>
      <w:r w:rsidR="006C6248" w:rsidRPr="00CB3950">
        <w:rPr>
          <w:rFonts w:cs="Arial"/>
          <w:bCs/>
          <w:szCs w:val="22"/>
        </w:rPr>
        <w:t>.</w:t>
      </w:r>
    </w:p>
    <w:p w14:paraId="3146F241" w14:textId="77777777" w:rsidR="00B34AC0" w:rsidRPr="00CB3950" w:rsidRDefault="00B34AC0" w:rsidP="00CB3950">
      <w:pPr>
        <w:spacing w:before="120" w:after="120" w:line="360" w:lineRule="auto"/>
        <w:rPr>
          <w:rFonts w:cs="Arial"/>
          <w:b/>
          <w:szCs w:val="22"/>
        </w:rPr>
      </w:pPr>
      <w:r w:rsidRPr="00CB3950">
        <w:rPr>
          <w:rFonts w:cs="Arial"/>
          <w:b/>
          <w:szCs w:val="22"/>
        </w:rPr>
        <w:t>Decision making (all categories of abuse)</w:t>
      </w:r>
    </w:p>
    <w:p w14:paraId="09C86C40" w14:textId="66314793" w:rsidR="00B34AC0" w:rsidRPr="00CB3950" w:rsidRDefault="00B34AC0" w:rsidP="7C059B58">
      <w:pPr>
        <w:pStyle w:val="ListParagraph"/>
        <w:numPr>
          <w:ilvl w:val="0"/>
          <w:numId w:val="29"/>
        </w:numPr>
        <w:spacing w:before="120" w:after="120" w:line="360" w:lineRule="auto"/>
        <w:rPr>
          <w:rFonts w:cs="Arial"/>
        </w:rPr>
      </w:pPr>
      <w:r w:rsidRPr="7C059B58">
        <w:rPr>
          <w:rFonts w:cs="Arial"/>
        </w:rPr>
        <w:t>The designated</w:t>
      </w:r>
      <w:r w:rsidR="4D726C0A" w:rsidRPr="7C059B58">
        <w:rPr>
          <w:rFonts w:cs="Arial"/>
        </w:rPr>
        <w:t xml:space="preserve"> </w:t>
      </w:r>
      <w:r w:rsidR="4D726C0A" w:rsidRPr="009D1FE7">
        <w:rPr>
          <w:rFonts w:cs="Arial"/>
        </w:rPr>
        <w:t>safeguarding lead</w:t>
      </w:r>
      <w:r w:rsidRPr="009D1FE7">
        <w:rPr>
          <w:rFonts w:cs="Arial"/>
        </w:rPr>
        <w:t xml:space="preserve"> makes </w:t>
      </w:r>
      <w:r w:rsidRPr="7C059B58">
        <w:rPr>
          <w:rFonts w:cs="Arial"/>
        </w:rPr>
        <w:t>a professional judgement about referring to other agencies, including Social Care using the L</w:t>
      </w:r>
      <w:r w:rsidR="00B75A29" w:rsidRPr="7C059B58">
        <w:rPr>
          <w:rFonts w:cs="Arial"/>
        </w:rPr>
        <w:t>ocal Safeguarding Partnership (LSP)</w:t>
      </w:r>
      <w:r w:rsidRPr="7C059B58">
        <w:rPr>
          <w:rFonts w:cs="Arial"/>
        </w:rPr>
        <w:t xml:space="preserve"> threshold document:</w:t>
      </w:r>
    </w:p>
    <w:p w14:paraId="5FDF4585" w14:textId="2A120332" w:rsidR="01AAB994" w:rsidRPr="00CB3950" w:rsidRDefault="01AAB994" w:rsidP="00CB3950">
      <w:pPr>
        <w:pStyle w:val="ListParagraph"/>
        <w:numPr>
          <w:ilvl w:val="0"/>
          <w:numId w:val="49"/>
        </w:numPr>
        <w:spacing w:before="120" w:after="120" w:line="360" w:lineRule="auto"/>
        <w:contextualSpacing w:val="0"/>
        <w:rPr>
          <w:rFonts w:eastAsia="Arial" w:cs="Arial"/>
          <w:bCs/>
          <w:szCs w:val="22"/>
        </w:rPr>
      </w:pPr>
      <w:r w:rsidRPr="00CB3950">
        <w:rPr>
          <w:rFonts w:eastAsia="Arial" w:cs="Arial"/>
          <w:bCs/>
          <w:color w:val="000000" w:themeColor="text1"/>
          <w:szCs w:val="22"/>
        </w:rPr>
        <w:t>Level 1: Child’s needs are being met. Universal support.</w:t>
      </w:r>
    </w:p>
    <w:p w14:paraId="25667576" w14:textId="213F0A1D" w:rsidR="01AAB994" w:rsidRPr="00CB3950" w:rsidRDefault="01AAB994" w:rsidP="00CB3950">
      <w:pPr>
        <w:pStyle w:val="ListParagraph"/>
        <w:numPr>
          <w:ilvl w:val="0"/>
          <w:numId w:val="49"/>
        </w:numPr>
        <w:spacing w:before="120" w:after="120" w:line="360" w:lineRule="auto"/>
        <w:contextualSpacing w:val="0"/>
        <w:rPr>
          <w:rFonts w:eastAsia="Arial" w:cs="Arial"/>
          <w:bCs/>
          <w:color w:val="000000" w:themeColor="text1"/>
          <w:szCs w:val="22"/>
        </w:rPr>
      </w:pPr>
      <w:r w:rsidRPr="00CB3950">
        <w:rPr>
          <w:rFonts w:eastAsia="Arial" w:cs="Arial"/>
          <w:bCs/>
          <w:color w:val="000000" w:themeColor="text1"/>
          <w:szCs w:val="22"/>
        </w:rPr>
        <w:t xml:space="preserve">Level 2: Universal Plus. Additional professional support is needed to meet child’s needs. </w:t>
      </w:r>
    </w:p>
    <w:p w14:paraId="7FF4D6C6" w14:textId="7B9FA3D6" w:rsidR="01AAB994" w:rsidRPr="00CB3950" w:rsidRDefault="01AAB994" w:rsidP="00CB3950">
      <w:pPr>
        <w:pStyle w:val="ListParagraph"/>
        <w:numPr>
          <w:ilvl w:val="0"/>
          <w:numId w:val="49"/>
        </w:numPr>
        <w:spacing w:before="120" w:after="120" w:line="360" w:lineRule="auto"/>
        <w:contextualSpacing w:val="0"/>
        <w:rPr>
          <w:rFonts w:eastAsia="Arial" w:cs="Arial"/>
          <w:bCs/>
          <w:color w:val="000000" w:themeColor="text1"/>
          <w:szCs w:val="22"/>
        </w:rPr>
      </w:pPr>
      <w:r w:rsidRPr="00CB3950">
        <w:rPr>
          <w:rFonts w:eastAsia="Arial" w:cs="Arial"/>
          <w:bCs/>
          <w:color w:val="000000" w:themeColor="text1"/>
          <w:szCs w:val="22"/>
        </w:rPr>
        <w:t>Level 3: Universal Partnership Plus. Targeted Early Help. Coordinated response needed to address multiple or complex problems.</w:t>
      </w:r>
    </w:p>
    <w:p w14:paraId="047AD24D" w14:textId="02A316B5" w:rsidR="01AAB994" w:rsidRPr="00CB3950" w:rsidRDefault="01AAB994" w:rsidP="00CB3950">
      <w:pPr>
        <w:pStyle w:val="ListParagraph"/>
        <w:numPr>
          <w:ilvl w:val="0"/>
          <w:numId w:val="49"/>
        </w:numPr>
        <w:spacing w:before="120" w:after="120" w:line="360" w:lineRule="auto"/>
        <w:contextualSpacing w:val="0"/>
        <w:rPr>
          <w:rFonts w:eastAsia="Courier New" w:cs="Arial"/>
          <w:bCs/>
          <w:color w:val="000000" w:themeColor="text1"/>
          <w:szCs w:val="22"/>
        </w:rPr>
      </w:pPr>
      <w:r w:rsidRPr="00CB3950">
        <w:rPr>
          <w:rFonts w:eastAsia="Arial" w:cs="Arial"/>
          <w:bCs/>
          <w:color w:val="000000" w:themeColor="text1"/>
          <w:szCs w:val="22"/>
        </w:rPr>
        <w:t>Level 4: Specialist/Statutory intervention required. Children in acute need, likely to be experiencing, or at risk of experiencing significant harm</w:t>
      </w:r>
      <w:r w:rsidRPr="00CB3950">
        <w:rPr>
          <w:rFonts w:cs="Arial"/>
          <w:bCs/>
          <w:color w:val="000000" w:themeColor="text1"/>
          <w:szCs w:val="22"/>
        </w:rPr>
        <w:t>.</w:t>
      </w:r>
    </w:p>
    <w:p w14:paraId="192FEAC1" w14:textId="3BB8B9EC" w:rsidR="00B34AC0" w:rsidRPr="00CB3950" w:rsidRDefault="00B34AC0" w:rsidP="7C059B58">
      <w:pPr>
        <w:numPr>
          <w:ilvl w:val="0"/>
          <w:numId w:val="6"/>
        </w:numPr>
        <w:spacing w:before="120" w:after="120" w:line="360" w:lineRule="auto"/>
        <w:rPr>
          <w:rFonts w:cs="Arial"/>
        </w:rPr>
      </w:pPr>
      <w:r w:rsidRPr="7C059B58">
        <w:rPr>
          <w:rFonts w:cs="Arial"/>
        </w:rPr>
        <w:lastRenderedPageBreak/>
        <w:t xml:space="preserve">Staff are alert to indicators that a family may benefit from early help services and should discuss this with the </w:t>
      </w:r>
      <w:r w:rsidRPr="009D1FE7">
        <w:rPr>
          <w:rFonts w:cs="Arial"/>
        </w:rPr>
        <w:t xml:space="preserve">designated </w:t>
      </w:r>
      <w:r w:rsidR="460712BD" w:rsidRPr="009D1FE7">
        <w:rPr>
          <w:rFonts w:cs="Arial"/>
        </w:rPr>
        <w:t>safeguarding lead</w:t>
      </w:r>
      <w:r w:rsidRPr="009D1FE7">
        <w:rPr>
          <w:rFonts w:cs="Arial"/>
        </w:rPr>
        <w:t xml:space="preserve">, also </w:t>
      </w:r>
      <w:r w:rsidRPr="7C059B58">
        <w:rPr>
          <w:rFonts w:cs="Arial"/>
        </w:rPr>
        <w:t xml:space="preserve">completing </w:t>
      </w:r>
      <w:r w:rsidR="009D1FE7" w:rsidRPr="7C059B58">
        <w:rPr>
          <w:rFonts w:cs="Arial"/>
        </w:rPr>
        <w:t>06.1a Child welfare and protection summary</w:t>
      </w:r>
      <w:r w:rsidR="009D1FE7">
        <w:rPr>
          <w:rFonts w:cs="Arial"/>
        </w:rPr>
        <w:t xml:space="preserve"> form </w:t>
      </w:r>
      <w:r w:rsidRPr="7C059B58">
        <w:rPr>
          <w:rFonts w:cs="Arial"/>
        </w:rPr>
        <w:t>if they have not already done so.</w:t>
      </w:r>
    </w:p>
    <w:p w14:paraId="5E4DBEE2" w14:textId="0A3098C9" w:rsidR="00B34AC0" w:rsidRPr="00CB3950" w:rsidRDefault="00B34AC0" w:rsidP="00CB3950">
      <w:pPr>
        <w:spacing w:before="120" w:after="120" w:line="360" w:lineRule="auto"/>
        <w:rPr>
          <w:rFonts w:cs="Arial"/>
          <w:b/>
          <w:color w:val="000000" w:themeColor="text1"/>
          <w:szCs w:val="22"/>
        </w:rPr>
      </w:pPr>
      <w:r w:rsidRPr="00CB3950">
        <w:rPr>
          <w:rFonts w:cs="Arial"/>
          <w:b/>
          <w:color w:val="000000" w:themeColor="text1"/>
          <w:szCs w:val="22"/>
        </w:rPr>
        <w:t>Seeking consent from parents/carers to share information before making a referral for early help (Tier 2</w:t>
      </w:r>
      <w:r w:rsidR="006C227B" w:rsidRPr="00CB3950">
        <w:rPr>
          <w:rFonts w:cs="Arial"/>
          <w:b/>
          <w:color w:val="000000" w:themeColor="text1"/>
          <w:szCs w:val="22"/>
        </w:rPr>
        <w:t>/</w:t>
      </w:r>
      <w:r w:rsidR="004137FC" w:rsidRPr="00CB3950">
        <w:rPr>
          <w:rFonts w:cs="Arial"/>
          <w:b/>
          <w:color w:val="000000" w:themeColor="text1"/>
          <w:szCs w:val="22"/>
        </w:rPr>
        <w:t>3</w:t>
      </w:r>
      <w:r w:rsidR="007F7D5B">
        <w:rPr>
          <w:rFonts w:cs="Arial"/>
          <w:b/>
          <w:color w:val="000000" w:themeColor="text1"/>
          <w:szCs w:val="22"/>
        </w:rPr>
        <w:t>*</w:t>
      </w:r>
      <w:r w:rsidRPr="00CB3950">
        <w:rPr>
          <w:rFonts w:cs="Arial"/>
          <w:b/>
          <w:color w:val="000000" w:themeColor="text1"/>
          <w:szCs w:val="22"/>
        </w:rPr>
        <w:t>)</w:t>
      </w:r>
    </w:p>
    <w:p w14:paraId="67A0DCF5" w14:textId="792AC2B7" w:rsidR="00B34AC0" w:rsidRPr="00CB3950" w:rsidRDefault="00B34AC0" w:rsidP="7C059B58">
      <w:pPr>
        <w:spacing w:before="120" w:after="120" w:line="360" w:lineRule="auto"/>
        <w:rPr>
          <w:rFonts w:cs="Arial"/>
          <w:color w:val="000000" w:themeColor="text1"/>
        </w:rPr>
      </w:pPr>
      <w:r w:rsidRPr="748E6104">
        <w:rPr>
          <w:rFonts w:cs="Arial"/>
          <w:color w:val="000000" w:themeColor="text1"/>
        </w:rPr>
        <w:t>Parents</w:t>
      </w:r>
      <w:r w:rsidR="05A6D066" w:rsidRPr="748E6104">
        <w:rPr>
          <w:rFonts w:cs="Arial"/>
          <w:color w:val="000000" w:themeColor="text1"/>
        </w:rPr>
        <w:t>/carers</w:t>
      </w:r>
      <w:r w:rsidRPr="748E6104">
        <w:rPr>
          <w:rFonts w:cs="Arial"/>
          <w:color w:val="000000" w:themeColor="text1"/>
        </w:rPr>
        <w:t xml:space="preserve"> are made aware of the </w:t>
      </w:r>
      <w:r w:rsidR="00347CC2" w:rsidRPr="748E6104">
        <w:rPr>
          <w:rFonts w:cs="Arial"/>
          <w:color w:val="000000" w:themeColor="text1"/>
        </w:rPr>
        <w:t>setting’s</w:t>
      </w:r>
      <w:r w:rsidRPr="748E6104">
        <w:rPr>
          <w:rFonts w:cs="Arial"/>
          <w:color w:val="000000" w:themeColor="text1"/>
        </w:rPr>
        <w:t xml:space="preserve"> Privacy Notice which explains the circumstances under which information about their child will be shared with other agencies. When a referral for early help is necessary, the designated</w:t>
      </w:r>
      <w:r w:rsidRPr="748E6104">
        <w:rPr>
          <w:rFonts w:cs="Arial"/>
          <w:color w:val="FF0000"/>
        </w:rPr>
        <w:t xml:space="preserve"> </w:t>
      </w:r>
      <w:r w:rsidR="57D0D06B" w:rsidRPr="009D1FE7">
        <w:rPr>
          <w:rFonts w:cs="Arial"/>
        </w:rPr>
        <w:t>safeguarding lead</w:t>
      </w:r>
      <w:r w:rsidRPr="009D1FE7">
        <w:rPr>
          <w:rFonts w:cs="Arial"/>
        </w:rPr>
        <w:t xml:space="preserve"> must </w:t>
      </w:r>
      <w:r w:rsidRPr="748E6104">
        <w:rPr>
          <w:rFonts w:cs="Arial"/>
          <w:color w:val="000000" w:themeColor="text1"/>
        </w:rPr>
        <w:t xml:space="preserve">always seek consent from the child’s parents to share information with the relevant agency. </w:t>
      </w:r>
    </w:p>
    <w:p w14:paraId="2149A2AF" w14:textId="3F5ABD9A" w:rsidR="00B34AC0" w:rsidRPr="00CB3950" w:rsidRDefault="00B34AC0" w:rsidP="00CB3950">
      <w:pPr>
        <w:pStyle w:val="ListParagraph"/>
        <w:numPr>
          <w:ilvl w:val="0"/>
          <w:numId w:val="37"/>
        </w:numPr>
        <w:spacing w:before="120" w:after="120" w:line="360" w:lineRule="auto"/>
        <w:contextualSpacing w:val="0"/>
        <w:rPr>
          <w:rFonts w:cs="Arial"/>
          <w:bCs/>
          <w:color w:val="000000" w:themeColor="text1"/>
          <w:szCs w:val="22"/>
        </w:rPr>
      </w:pPr>
      <w:r w:rsidRPr="00CB3950">
        <w:rPr>
          <w:rFonts w:cs="Arial"/>
          <w:szCs w:val="22"/>
        </w:rPr>
        <w:t>If consent is sought and withheld and there are concerns that a child may be</w:t>
      </w:r>
      <w:r w:rsidR="00BE1A24" w:rsidRPr="00CB3950">
        <w:rPr>
          <w:rFonts w:cs="Arial"/>
          <w:szCs w:val="22"/>
        </w:rPr>
        <w:t>come</w:t>
      </w:r>
      <w:r w:rsidRPr="00CB3950">
        <w:rPr>
          <w:rFonts w:cs="Arial"/>
          <w:szCs w:val="22"/>
        </w:rPr>
        <w:t xml:space="preserve"> at risk of significant harm without early intervention, there may be sufficient grounds to over-ride a parental decision to withhold consent.</w:t>
      </w:r>
    </w:p>
    <w:p w14:paraId="462B786D" w14:textId="741CA800" w:rsidR="00AE0C08" w:rsidRPr="007F7D5B" w:rsidRDefault="00B34AC0" w:rsidP="748E6104">
      <w:pPr>
        <w:pStyle w:val="ListParagraph"/>
        <w:numPr>
          <w:ilvl w:val="0"/>
          <w:numId w:val="37"/>
        </w:numPr>
        <w:spacing w:before="120" w:after="120" w:line="360" w:lineRule="auto"/>
        <w:rPr>
          <w:rFonts w:cs="Arial"/>
          <w:b/>
          <w:bCs/>
          <w:color w:val="000000" w:themeColor="text1"/>
        </w:rPr>
      </w:pPr>
      <w:r w:rsidRPr="748E6104">
        <w:rPr>
          <w:rFonts w:cs="Arial"/>
        </w:rPr>
        <w:t>If a parent</w:t>
      </w:r>
      <w:r w:rsidR="50C8BB3D" w:rsidRPr="748E6104">
        <w:rPr>
          <w:rFonts w:cs="Arial"/>
        </w:rPr>
        <w:t>/carer</w:t>
      </w:r>
      <w:r w:rsidRPr="748E6104">
        <w:rPr>
          <w:rFonts w:cs="Arial"/>
        </w:rPr>
        <w:t xml:space="preserve"> withholds consent</w:t>
      </w:r>
      <w:r w:rsidR="009A1A3A" w:rsidRPr="748E6104">
        <w:rPr>
          <w:rFonts w:cs="Arial"/>
        </w:rPr>
        <w:t>,</w:t>
      </w:r>
      <w:r w:rsidRPr="748E6104">
        <w:rPr>
          <w:rFonts w:cs="Arial"/>
        </w:rPr>
        <w:t xml:space="preserve"> this information is included on any referral that is made to the local authority. In these circumstances a parent should still be told that the referral is being made beforehand (unless to do so may place a child at risk of harm</w:t>
      </w:r>
      <w:r w:rsidR="009A1A3A" w:rsidRPr="748E6104">
        <w:rPr>
          <w:rFonts w:cs="Arial"/>
        </w:rPr>
        <w:t>)</w:t>
      </w:r>
      <w:r w:rsidRPr="748E6104">
        <w:rPr>
          <w:rFonts w:cs="Arial"/>
        </w:rPr>
        <w:t>.</w:t>
      </w:r>
    </w:p>
    <w:p w14:paraId="1D05BE24" w14:textId="713E5281" w:rsidR="007F7D5B" w:rsidRPr="007F7D5B" w:rsidRDefault="007F7D5B" w:rsidP="007F7D5B">
      <w:pPr>
        <w:spacing w:before="120" w:after="120" w:line="360" w:lineRule="auto"/>
        <w:rPr>
          <w:rFonts w:cs="Arial"/>
          <w:bCs/>
          <w:i/>
          <w:iCs/>
          <w:color w:val="000000" w:themeColor="text1"/>
          <w:szCs w:val="22"/>
        </w:rPr>
      </w:pPr>
      <w:r w:rsidRPr="007F7D5B">
        <w:rPr>
          <w:rFonts w:cs="Arial"/>
          <w:bCs/>
          <w:i/>
          <w:iCs/>
          <w:color w:val="000000" w:themeColor="text1"/>
          <w:szCs w:val="22"/>
        </w:rPr>
        <w:t>*Tier</w:t>
      </w:r>
      <w:r w:rsidR="00D047F3">
        <w:rPr>
          <w:rFonts w:cs="Arial"/>
          <w:bCs/>
          <w:i/>
          <w:iCs/>
          <w:color w:val="000000" w:themeColor="text1"/>
          <w:szCs w:val="22"/>
        </w:rPr>
        <w:t xml:space="preserve"> </w:t>
      </w:r>
      <w:r w:rsidRPr="007F7D5B">
        <w:rPr>
          <w:rFonts w:cs="Arial"/>
          <w:bCs/>
          <w:i/>
          <w:iCs/>
          <w:color w:val="000000" w:themeColor="text1"/>
          <w:szCs w:val="22"/>
        </w:rPr>
        <w:t>2</w:t>
      </w:r>
      <w:r w:rsidR="00053C82">
        <w:rPr>
          <w:rFonts w:cs="Arial"/>
          <w:bCs/>
          <w:i/>
          <w:iCs/>
          <w:color w:val="000000" w:themeColor="text1"/>
          <w:szCs w:val="22"/>
        </w:rPr>
        <w:t>:</w:t>
      </w:r>
      <w:r>
        <w:rPr>
          <w:rFonts w:cs="Arial"/>
          <w:bCs/>
          <w:i/>
          <w:iCs/>
          <w:color w:val="000000" w:themeColor="text1"/>
          <w:szCs w:val="22"/>
        </w:rPr>
        <w:t xml:space="preserve"> </w:t>
      </w:r>
      <w:r w:rsidR="00053C82">
        <w:rPr>
          <w:rFonts w:cs="Arial"/>
          <w:bCs/>
          <w:i/>
          <w:iCs/>
          <w:color w:val="000000" w:themeColor="text1"/>
          <w:szCs w:val="22"/>
        </w:rPr>
        <w:t>C</w:t>
      </w:r>
      <w:r>
        <w:rPr>
          <w:rFonts w:cs="Arial"/>
          <w:bCs/>
          <w:i/>
          <w:iCs/>
          <w:color w:val="000000" w:themeColor="text1"/>
          <w:szCs w:val="22"/>
        </w:rPr>
        <w:t xml:space="preserve">hildren with additional needs, who may be vulnerable and showing early signs of abuse and/or neglect; their </w:t>
      </w:r>
      <w:r w:rsidR="00220AE4">
        <w:rPr>
          <w:rFonts w:cs="Arial"/>
          <w:bCs/>
          <w:i/>
          <w:iCs/>
          <w:color w:val="000000" w:themeColor="text1"/>
          <w:szCs w:val="22"/>
        </w:rPr>
        <w:t>needs are not clear, not known or not being met.</w:t>
      </w:r>
      <w:r w:rsidR="00E6047C">
        <w:rPr>
          <w:rFonts w:cs="Arial"/>
          <w:bCs/>
          <w:i/>
          <w:iCs/>
          <w:color w:val="000000" w:themeColor="text1"/>
          <w:szCs w:val="22"/>
        </w:rPr>
        <w:t xml:space="preserve"> </w:t>
      </w:r>
      <w:r w:rsidR="00053C82">
        <w:rPr>
          <w:rFonts w:cs="Arial"/>
          <w:bCs/>
          <w:i/>
          <w:iCs/>
          <w:color w:val="000000" w:themeColor="text1"/>
          <w:szCs w:val="22"/>
        </w:rPr>
        <w:t>Tier 3: C</w:t>
      </w:r>
      <w:r w:rsidR="00E6047C">
        <w:rPr>
          <w:rFonts w:cs="Arial"/>
          <w:bCs/>
          <w:i/>
          <w:iCs/>
          <w:color w:val="000000" w:themeColor="text1"/>
          <w:szCs w:val="22"/>
        </w:rPr>
        <w:t>hildren with complex multiple need</w:t>
      </w:r>
      <w:r w:rsidR="00F26D97">
        <w:rPr>
          <w:rFonts w:cs="Arial"/>
          <w:bCs/>
          <w:i/>
          <w:iCs/>
          <w:color w:val="000000" w:themeColor="text1"/>
          <w:szCs w:val="22"/>
        </w:rPr>
        <w:t>s, requiring specialist services in order to achieve or maintain a satisfactory level of health or development or to prevent significant impairment of their health and development and/or who are disabled.</w:t>
      </w:r>
    </w:p>
    <w:p w14:paraId="38D6FC63" w14:textId="290D9461" w:rsidR="00B34AC0" w:rsidRPr="00CB3950" w:rsidRDefault="00B34AC0" w:rsidP="748E6104">
      <w:pPr>
        <w:spacing w:before="120" w:after="120" w:line="360" w:lineRule="auto"/>
        <w:rPr>
          <w:rFonts w:cs="Arial"/>
          <w:b/>
          <w:bCs/>
          <w:color w:val="000000" w:themeColor="text1"/>
        </w:rPr>
      </w:pPr>
      <w:r w:rsidRPr="748E6104">
        <w:rPr>
          <w:rFonts w:cs="Arial"/>
          <w:b/>
          <w:bCs/>
          <w:color w:val="000000" w:themeColor="text1"/>
        </w:rPr>
        <w:t>Informing parents</w:t>
      </w:r>
      <w:r w:rsidR="4C1E96CE" w:rsidRPr="748E6104">
        <w:rPr>
          <w:rFonts w:cs="Arial"/>
          <w:b/>
          <w:bCs/>
          <w:color w:val="000000" w:themeColor="text1"/>
        </w:rPr>
        <w:t>/carers</w:t>
      </w:r>
      <w:r w:rsidRPr="748E6104">
        <w:rPr>
          <w:rFonts w:cs="Arial"/>
          <w:b/>
          <w:bCs/>
          <w:color w:val="000000" w:themeColor="text1"/>
        </w:rPr>
        <w:t xml:space="preserve"> when making a child protection referral</w:t>
      </w:r>
    </w:p>
    <w:p w14:paraId="586A314A" w14:textId="4D821091" w:rsidR="00B34AC0" w:rsidRPr="00CB3950" w:rsidRDefault="00B34AC0" w:rsidP="7C059B58">
      <w:pPr>
        <w:spacing w:before="120" w:after="120" w:line="360" w:lineRule="auto"/>
        <w:rPr>
          <w:rFonts w:cs="Arial"/>
          <w:color w:val="000000" w:themeColor="text1"/>
        </w:rPr>
      </w:pPr>
      <w:r w:rsidRPr="748E6104">
        <w:rPr>
          <w:rFonts w:cs="Arial"/>
          <w:color w:val="000000" w:themeColor="text1"/>
        </w:rPr>
        <w:t xml:space="preserve">In most circumstances consent will not be required to make a child protection referral, because even if consent is refused, </w:t>
      </w:r>
      <w:r w:rsidR="001053FD" w:rsidRPr="748E6104">
        <w:rPr>
          <w:rFonts w:cs="Arial"/>
          <w:color w:val="000000" w:themeColor="text1"/>
        </w:rPr>
        <w:t>there is still</w:t>
      </w:r>
      <w:r w:rsidRPr="748E6104">
        <w:rPr>
          <w:rFonts w:cs="Arial"/>
          <w:color w:val="000000" w:themeColor="text1"/>
        </w:rPr>
        <w:t xml:space="preserve"> a professional </w:t>
      </w:r>
      <w:r w:rsidRPr="009D1FE7">
        <w:rPr>
          <w:rFonts w:cs="Arial"/>
        </w:rPr>
        <w:t xml:space="preserve">duty to act upon concerns and make </w:t>
      </w:r>
      <w:r w:rsidR="001053FD" w:rsidRPr="009D1FE7">
        <w:rPr>
          <w:rFonts w:cs="Arial"/>
        </w:rPr>
        <w:t xml:space="preserve">a </w:t>
      </w:r>
      <w:r w:rsidRPr="009D1FE7">
        <w:rPr>
          <w:rFonts w:cs="Arial"/>
        </w:rPr>
        <w:t xml:space="preserve">referral. When a child protection referral has been made, the designated </w:t>
      </w:r>
      <w:r w:rsidR="1596E637" w:rsidRPr="009D1FE7">
        <w:rPr>
          <w:rFonts w:cs="Arial"/>
        </w:rPr>
        <w:t>safeguarding lead</w:t>
      </w:r>
      <w:r w:rsidRPr="009D1FE7">
        <w:rPr>
          <w:rFonts w:cs="Arial"/>
        </w:rPr>
        <w:t xml:space="preserve"> </w:t>
      </w:r>
      <w:r w:rsidRPr="748E6104">
        <w:rPr>
          <w:rFonts w:cs="Arial"/>
        </w:rPr>
        <w:t>contacts the parents</w:t>
      </w:r>
      <w:r w:rsidR="32A67DB6" w:rsidRPr="748E6104">
        <w:rPr>
          <w:rFonts w:cs="Arial"/>
        </w:rPr>
        <w:t>/carers</w:t>
      </w:r>
      <w:r w:rsidRPr="748E6104">
        <w:rPr>
          <w:rFonts w:cs="Arial"/>
        </w:rPr>
        <w:t xml:space="preserve"> (only if agreed with social care) to inform them that a referral has been made</w:t>
      </w:r>
      <w:r w:rsidR="00CC6CE5" w:rsidRPr="748E6104">
        <w:rPr>
          <w:rFonts w:cs="Arial"/>
        </w:rPr>
        <w:t>,</w:t>
      </w:r>
      <w:r w:rsidRPr="748E6104">
        <w:rPr>
          <w:rFonts w:cs="Arial"/>
        </w:rPr>
        <w:t xml:space="preserve"> indicating the concerns that have been raised, unless social care advises that the parent</w:t>
      </w:r>
      <w:r w:rsidR="1C0A8477" w:rsidRPr="748E6104">
        <w:rPr>
          <w:rFonts w:cs="Arial"/>
        </w:rPr>
        <w:t>/carer</w:t>
      </w:r>
      <w:r w:rsidRPr="748E6104">
        <w:rPr>
          <w:rFonts w:cs="Arial"/>
        </w:rPr>
        <w:t xml:space="preserve"> should not be contacted until such time as their investigation</w:t>
      </w:r>
      <w:r w:rsidR="003115F7" w:rsidRPr="748E6104">
        <w:rPr>
          <w:rFonts w:cs="Arial"/>
        </w:rPr>
        <w:t>,</w:t>
      </w:r>
      <w:r w:rsidRPr="748E6104">
        <w:rPr>
          <w:rFonts w:cs="Arial"/>
        </w:rPr>
        <w:t xml:space="preserve"> or the police investigation</w:t>
      </w:r>
      <w:r w:rsidR="00CC6CE5" w:rsidRPr="748E6104">
        <w:rPr>
          <w:rFonts w:cs="Arial"/>
        </w:rPr>
        <w:t>,</w:t>
      </w:r>
      <w:r w:rsidRPr="748E6104">
        <w:rPr>
          <w:rFonts w:cs="Arial"/>
        </w:rPr>
        <w:t xml:space="preserve"> is concluded.</w:t>
      </w:r>
      <w:r w:rsidR="00CC6CE5" w:rsidRPr="748E6104">
        <w:rPr>
          <w:rFonts w:cs="Arial"/>
          <w:color w:val="000000" w:themeColor="text1"/>
        </w:rPr>
        <w:t xml:space="preserve"> </w:t>
      </w:r>
      <w:r w:rsidRPr="748E6104">
        <w:rPr>
          <w:rFonts w:cs="Arial"/>
          <w:color w:val="000000" w:themeColor="text1"/>
        </w:rPr>
        <w:t>Parents</w:t>
      </w:r>
      <w:r w:rsidR="17B39257" w:rsidRPr="748E6104">
        <w:rPr>
          <w:rFonts w:cs="Arial"/>
          <w:color w:val="000000" w:themeColor="text1"/>
        </w:rPr>
        <w:t>/carers</w:t>
      </w:r>
      <w:r w:rsidRPr="748E6104">
        <w:rPr>
          <w:rFonts w:cs="Arial"/>
          <w:color w:val="000000" w:themeColor="text1"/>
        </w:rPr>
        <w:t xml:space="preserve"> are not informed prior to making a referral if</w:t>
      </w:r>
      <w:r w:rsidR="00CC6CE5" w:rsidRPr="748E6104">
        <w:rPr>
          <w:rFonts w:cs="Arial"/>
          <w:color w:val="000000" w:themeColor="text1"/>
        </w:rPr>
        <w:t>:</w:t>
      </w:r>
    </w:p>
    <w:p w14:paraId="7CF1D82B" w14:textId="45FD80C9" w:rsidR="00B34AC0" w:rsidRPr="00CB3950" w:rsidRDefault="00B34AC0" w:rsidP="00CB3950">
      <w:pPr>
        <w:pStyle w:val="ListParagraph"/>
        <w:numPr>
          <w:ilvl w:val="0"/>
          <w:numId w:val="48"/>
        </w:numPr>
        <w:spacing w:before="120" w:after="120" w:line="360" w:lineRule="auto"/>
        <w:contextualSpacing w:val="0"/>
        <w:rPr>
          <w:rFonts w:cs="Arial"/>
          <w:szCs w:val="22"/>
        </w:rPr>
      </w:pPr>
      <w:r w:rsidRPr="00CB3950">
        <w:rPr>
          <w:rFonts w:cs="Arial"/>
          <w:szCs w:val="22"/>
        </w:rPr>
        <w:t>there is a possibility that a child may be put at risk of harm by discussion with a parent/carer, or if a serious offence may have been committed, as it is important that any potential police investigation is not jeopardised</w:t>
      </w:r>
    </w:p>
    <w:p w14:paraId="64FEE63A" w14:textId="29428526" w:rsidR="00B34AC0" w:rsidRPr="00CB3950" w:rsidRDefault="00B34AC0" w:rsidP="00CB3950">
      <w:pPr>
        <w:pStyle w:val="ListParagraph"/>
        <w:numPr>
          <w:ilvl w:val="0"/>
          <w:numId w:val="48"/>
        </w:numPr>
        <w:spacing w:before="120" w:after="120" w:line="360" w:lineRule="auto"/>
        <w:contextualSpacing w:val="0"/>
        <w:rPr>
          <w:rFonts w:cs="Arial"/>
          <w:szCs w:val="22"/>
        </w:rPr>
      </w:pPr>
      <w:r w:rsidRPr="00CB3950">
        <w:rPr>
          <w:rFonts w:cs="Arial"/>
          <w:szCs w:val="22"/>
        </w:rPr>
        <w:t>there are potential concerns about sexual abuse, fabricated illness, FGM or forced marriage</w:t>
      </w:r>
    </w:p>
    <w:p w14:paraId="21D31B9C" w14:textId="64C49D06" w:rsidR="00B34AC0" w:rsidRPr="009B6CF0" w:rsidRDefault="00B34AC0" w:rsidP="748E6104">
      <w:pPr>
        <w:pStyle w:val="ListParagraph"/>
        <w:numPr>
          <w:ilvl w:val="0"/>
          <w:numId w:val="48"/>
        </w:numPr>
        <w:spacing w:before="120" w:after="120" w:line="360" w:lineRule="auto"/>
        <w:rPr>
          <w:rFonts w:cs="Arial"/>
        </w:rPr>
      </w:pPr>
      <w:r w:rsidRPr="748E6104">
        <w:rPr>
          <w:rFonts w:cs="Arial"/>
        </w:rPr>
        <w:t>contacting the parent</w:t>
      </w:r>
      <w:r w:rsidR="60367200" w:rsidRPr="748E6104">
        <w:rPr>
          <w:rFonts w:cs="Arial"/>
        </w:rPr>
        <w:t>/carer</w:t>
      </w:r>
      <w:r w:rsidRPr="748E6104">
        <w:rPr>
          <w:rFonts w:cs="Arial"/>
        </w:rPr>
        <w:t xml:space="preserve"> puts another person at risk; situations where one parent may be at risk of harm, e.g. abuse; situations where it has not been possible to contact parents</w:t>
      </w:r>
      <w:r w:rsidR="0CDC1CFF" w:rsidRPr="748E6104">
        <w:rPr>
          <w:rFonts w:cs="Arial"/>
        </w:rPr>
        <w:t>/carers</w:t>
      </w:r>
      <w:r w:rsidRPr="748E6104">
        <w:rPr>
          <w:rFonts w:cs="Arial"/>
        </w:rPr>
        <w:t xml:space="preserve"> to seek their consent may cause delay to the referral being made</w:t>
      </w:r>
    </w:p>
    <w:p w14:paraId="62B504E1" w14:textId="3F18B597" w:rsidR="00B34AC0" w:rsidRPr="00CB3950" w:rsidRDefault="00B34AC0" w:rsidP="748E6104">
      <w:pPr>
        <w:spacing w:before="120" w:after="120" w:line="360" w:lineRule="auto"/>
        <w:rPr>
          <w:rFonts w:cs="Arial"/>
        </w:rPr>
      </w:pPr>
      <w:r w:rsidRPr="0FD5FD24">
        <w:rPr>
          <w:rFonts w:cs="Arial"/>
        </w:rPr>
        <w:lastRenderedPageBreak/>
        <w:t xml:space="preserve">The designated </w:t>
      </w:r>
      <w:r w:rsidR="005D4DBD" w:rsidRPr="009D1FE7">
        <w:rPr>
          <w:rFonts w:cs="Arial"/>
        </w:rPr>
        <w:t>safeguarding lead</w:t>
      </w:r>
      <w:r w:rsidRPr="009D1FE7">
        <w:rPr>
          <w:rFonts w:cs="Arial"/>
        </w:rPr>
        <w:t xml:space="preserve"> makes </w:t>
      </w:r>
      <w:r w:rsidRPr="0FD5FD24">
        <w:rPr>
          <w:rFonts w:cs="Arial"/>
        </w:rPr>
        <w:t>a professional judgment regarding whether consent (from a parent</w:t>
      </w:r>
      <w:r w:rsidR="4CCF0D71" w:rsidRPr="0FD5FD24">
        <w:rPr>
          <w:rFonts w:cs="Arial"/>
        </w:rPr>
        <w:t>/carer</w:t>
      </w:r>
      <w:r w:rsidRPr="0FD5FD24">
        <w:rPr>
          <w:rFonts w:cs="Arial"/>
        </w:rPr>
        <w:t xml:space="preserve">) should be sought before making a child protection referral as described above. They record their decision about informing or not informing parents along with an explanation for this decision. Advice will be sought from the appropriate children’s social work team if there is any doubt. </w:t>
      </w:r>
    </w:p>
    <w:p w14:paraId="55890773" w14:textId="77777777" w:rsidR="00B34AC0" w:rsidRPr="00CB3950" w:rsidRDefault="00B34AC0" w:rsidP="00CB3950">
      <w:pPr>
        <w:spacing w:before="120" w:after="120" w:line="360" w:lineRule="auto"/>
        <w:rPr>
          <w:rFonts w:cs="Arial"/>
          <w:b/>
          <w:szCs w:val="22"/>
        </w:rPr>
      </w:pPr>
      <w:r w:rsidRPr="00CB3950">
        <w:rPr>
          <w:rFonts w:cs="Arial"/>
          <w:b/>
          <w:szCs w:val="22"/>
        </w:rPr>
        <w:t xml:space="preserve">Referring </w:t>
      </w:r>
    </w:p>
    <w:p w14:paraId="04EFAD35" w14:textId="2707BD27" w:rsidR="00B34AC0" w:rsidRPr="00CB3950" w:rsidRDefault="00B34AC0" w:rsidP="0FD5FD24">
      <w:pPr>
        <w:numPr>
          <w:ilvl w:val="0"/>
          <w:numId w:val="6"/>
        </w:numPr>
        <w:spacing w:before="120" w:after="120" w:line="360" w:lineRule="auto"/>
        <w:rPr>
          <w:rFonts w:cs="Arial"/>
        </w:rPr>
      </w:pPr>
      <w:r w:rsidRPr="0FD5FD24">
        <w:rPr>
          <w:rFonts w:cs="Arial"/>
        </w:rPr>
        <w:t xml:space="preserve">The designated </w:t>
      </w:r>
      <w:r w:rsidR="005D4DBD" w:rsidRPr="005A6F5D">
        <w:rPr>
          <w:rFonts w:cs="Arial"/>
        </w:rPr>
        <w:t>safeguarding lead</w:t>
      </w:r>
      <w:r w:rsidRPr="005A6F5D">
        <w:rPr>
          <w:rFonts w:cs="Arial"/>
        </w:rPr>
        <w:t xml:space="preserve"> or </w:t>
      </w:r>
      <w:r w:rsidRPr="0FD5FD24">
        <w:rPr>
          <w:rFonts w:cs="Arial"/>
        </w:rPr>
        <w:t xml:space="preserve">back-up follows their LSP procedures for making a referral. </w:t>
      </w:r>
    </w:p>
    <w:p w14:paraId="79D48957" w14:textId="6EF03CE2" w:rsidR="00B34AC0" w:rsidRPr="0072135E" w:rsidRDefault="00B34AC0" w:rsidP="0FD5FD24">
      <w:pPr>
        <w:numPr>
          <w:ilvl w:val="0"/>
          <w:numId w:val="6"/>
        </w:numPr>
        <w:spacing w:before="120" w:after="120" w:line="360" w:lineRule="auto"/>
        <w:rPr>
          <w:rFonts w:cs="Arial"/>
        </w:rPr>
      </w:pPr>
      <w:r w:rsidRPr="0FD5FD24">
        <w:rPr>
          <w:rFonts w:cs="Arial"/>
        </w:rPr>
        <w:t xml:space="preserve">If the designated </w:t>
      </w:r>
      <w:r w:rsidR="005D4DBD" w:rsidRPr="005A6F5D">
        <w:rPr>
          <w:rFonts w:cs="Arial"/>
        </w:rPr>
        <w:t>safeguarding lead</w:t>
      </w:r>
      <w:r w:rsidRPr="005A6F5D">
        <w:rPr>
          <w:rFonts w:cs="Arial"/>
        </w:rPr>
        <w:t xml:space="preserve"> or their </w:t>
      </w:r>
      <w:r w:rsidRPr="0FD5FD24">
        <w:rPr>
          <w:rFonts w:cs="Arial"/>
        </w:rPr>
        <w:t>back-up is not on site, the most senior member of staff present takes responsibility for making the referral to social care.</w:t>
      </w:r>
    </w:p>
    <w:p w14:paraId="69A5CC8F" w14:textId="446E547C" w:rsidR="00B34AC0" w:rsidRPr="00CB3950" w:rsidRDefault="00B34AC0" w:rsidP="00CB3950">
      <w:pPr>
        <w:numPr>
          <w:ilvl w:val="0"/>
          <w:numId w:val="50"/>
        </w:numPr>
        <w:spacing w:before="120" w:after="120" w:line="360" w:lineRule="auto"/>
        <w:rPr>
          <w:rFonts w:cs="Arial"/>
          <w:szCs w:val="22"/>
        </w:rPr>
      </w:pPr>
      <w:r w:rsidRPr="00CB3950">
        <w:rPr>
          <w:rFonts w:cs="Arial"/>
          <w:szCs w:val="22"/>
        </w:rPr>
        <w:t>If a child is believed to be in immediate danger, or an incident occurs at the end of the session and staff are concerned about the child going home that day, then the Police and/or social care are contacted immediately</w:t>
      </w:r>
      <w:r w:rsidR="00FB3C2D" w:rsidRPr="00CB3950">
        <w:rPr>
          <w:rFonts w:cs="Arial"/>
          <w:szCs w:val="22"/>
        </w:rPr>
        <w:t>.</w:t>
      </w:r>
    </w:p>
    <w:p w14:paraId="18A570D4" w14:textId="1D1CD93A" w:rsidR="00B34AC0" w:rsidRPr="00CB3950" w:rsidRDefault="00B34AC0" w:rsidP="00CB3950">
      <w:pPr>
        <w:numPr>
          <w:ilvl w:val="0"/>
          <w:numId w:val="50"/>
        </w:numPr>
        <w:spacing w:before="120" w:after="120" w:line="360" w:lineRule="auto"/>
        <w:rPr>
          <w:rFonts w:cs="Arial"/>
          <w:szCs w:val="22"/>
        </w:rPr>
      </w:pPr>
      <w:r w:rsidRPr="00CB3950">
        <w:rPr>
          <w:rFonts w:cs="Arial"/>
          <w:szCs w:val="22"/>
        </w:rPr>
        <w:t>If the child is ‘safe’ because they are still in the setting, and there is time to do so, the senior member of staff contacts the setting’s designated officer for support.</w:t>
      </w:r>
    </w:p>
    <w:p w14:paraId="23EE0174" w14:textId="69E94C82" w:rsidR="00B34AC0" w:rsidRPr="00CB3950" w:rsidRDefault="007475D1" w:rsidP="7C059B58">
      <w:pPr>
        <w:numPr>
          <w:ilvl w:val="0"/>
          <w:numId w:val="50"/>
        </w:numPr>
        <w:spacing w:before="120" w:after="120" w:line="360" w:lineRule="auto"/>
        <w:rPr>
          <w:rFonts w:cs="Arial"/>
        </w:rPr>
      </w:pPr>
      <w:r w:rsidRPr="0FD5FD24">
        <w:rPr>
          <w:rFonts w:cs="Arial"/>
        </w:rPr>
        <w:t>A</w:t>
      </w:r>
      <w:r w:rsidR="00B34AC0" w:rsidRPr="0FD5FD24">
        <w:rPr>
          <w:rFonts w:cs="Arial"/>
        </w:rPr>
        <w:t xml:space="preserve">rrangements for cover (as above) when the </w:t>
      </w:r>
      <w:r w:rsidR="00B34AC0" w:rsidRPr="005A6F5D">
        <w:rPr>
          <w:rFonts w:cs="Arial"/>
        </w:rPr>
        <w:t xml:space="preserve">designated </w:t>
      </w:r>
      <w:r w:rsidR="005D4DBD" w:rsidRPr="005A6F5D">
        <w:rPr>
          <w:rFonts w:cs="Arial"/>
        </w:rPr>
        <w:t>safeguarding lead</w:t>
      </w:r>
      <w:r w:rsidR="00B34AC0" w:rsidRPr="005A6F5D">
        <w:rPr>
          <w:rFonts w:cs="Arial"/>
        </w:rPr>
        <w:t xml:space="preserve"> and back-up designated</w:t>
      </w:r>
      <w:r w:rsidR="207378C0" w:rsidRPr="005A6F5D">
        <w:rPr>
          <w:rFonts w:cs="Arial"/>
        </w:rPr>
        <w:t xml:space="preserve"> safeguarding lead</w:t>
      </w:r>
      <w:r w:rsidR="00B34AC0" w:rsidRPr="005A6F5D">
        <w:rPr>
          <w:rFonts w:cs="Arial"/>
        </w:rPr>
        <w:t xml:space="preserve"> are not on-site are agreed in ad</w:t>
      </w:r>
      <w:r w:rsidR="00B34AC0" w:rsidRPr="0FD5FD24">
        <w:rPr>
          <w:rFonts w:cs="Arial"/>
        </w:rPr>
        <w:t xml:space="preserve">vance by the </w:t>
      </w:r>
      <w:r w:rsidR="00400B49" w:rsidRPr="0FD5FD24">
        <w:rPr>
          <w:rFonts w:cs="Arial"/>
        </w:rPr>
        <w:t xml:space="preserve">setting </w:t>
      </w:r>
      <w:r w:rsidR="00B34AC0" w:rsidRPr="0FD5FD24">
        <w:rPr>
          <w:rFonts w:cs="Arial"/>
        </w:rPr>
        <w:t>manager and clearly communicated to all staff</w:t>
      </w:r>
      <w:r w:rsidR="0072135E" w:rsidRPr="0FD5FD24">
        <w:rPr>
          <w:rFonts w:cs="Arial"/>
        </w:rPr>
        <w:t>.</w:t>
      </w:r>
    </w:p>
    <w:p w14:paraId="7CBA81D3" w14:textId="37068273" w:rsidR="00B34AC0" w:rsidRPr="00CB3950" w:rsidRDefault="00B34AC0" w:rsidP="00CB3950">
      <w:pPr>
        <w:spacing w:before="120" w:after="120" w:line="360" w:lineRule="auto"/>
        <w:rPr>
          <w:rFonts w:cs="Arial"/>
          <w:b/>
          <w:szCs w:val="22"/>
        </w:rPr>
      </w:pPr>
      <w:r w:rsidRPr="00CB3950">
        <w:rPr>
          <w:rFonts w:cs="Arial"/>
          <w:b/>
          <w:szCs w:val="22"/>
        </w:rPr>
        <w:t xml:space="preserve">Further </w:t>
      </w:r>
      <w:r w:rsidR="00400B49" w:rsidRPr="00CB3950">
        <w:rPr>
          <w:rFonts w:cs="Arial"/>
          <w:b/>
          <w:szCs w:val="22"/>
        </w:rPr>
        <w:t>r</w:t>
      </w:r>
      <w:r w:rsidRPr="00CB3950">
        <w:rPr>
          <w:rFonts w:cs="Arial"/>
          <w:b/>
          <w:szCs w:val="22"/>
        </w:rPr>
        <w:t>ecording</w:t>
      </w:r>
    </w:p>
    <w:p w14:paraId="1A136ED2" w14:textId="04C21286" w:rsidR="00B34AC0" w:rsidRPr="008461C2" w:rsidRDefault="007475D1" w:rsidP="748E6104">
      <w:pPr>
        <w:numPr>
          <w:ilvl w:val="0"/>
          <w:numId w:val="6"/>
        </w:numPr>
        <w:spacing w:before="120" w:after="120" w:line="360" w:lineRule="auto"/>
        <w:rPr>
          <w:rFonts w:cs="Arial"/>
        </w:rPr>
      </w:pPr>
      <w:r w:rsidRPr="327437EF">
        <w:rPr>
          <w:rFonts w:cs="Arial"/>
        </w:rPr>
        <w:t>I</w:t>
      </w:r>
      <w:r w:rsidR="00B34AC0" w:rsidRPr="327437EF">
        <w:rPr>
          <w:rFonts w:cs="Arial"/>
        </w:rPr>
        <w:t>nformation is recorded using</w:t>
      </w:r>
      <w:r w:rsidR="3C038E16" w:rsidRPr="327437EF">
        <w:rPr>
          <w:rFonts w:cs="Arial"/>
        </w:rPr>
        <w:t xml:space="preserve"> the </w:t>
      </w:r>
      <w:r w:rsidR="008461C2" w:rsidRPr="327437EF">
        <w:rPr>
          <w:rFonts w:cs="Arial"/>
        </w:rPr>
        <w:t>0</w:t>
      </w:r>
      <w:r w:rsidR="0078374D" w:rsidRPr="327437EF">
        <w:rPr>
          <w:rFonts w:cs="Arial"/>
        </w:rPr>
        <w:t>6.</w:t>
      </w:r>
      <w:r w:rsidR="005B3DD9">
        <w:rPr>
          <w:rFonts w:cs="Arial"/>
        </w:rPr>
        <w:t>0</w:t>
      </w:r>
      <w:r w:rsidR="006602B9" w:rsidRPr="327437EF">
        <w:rPr>
          <w:rFonts w:cs="Arial"/>
        </w:rPr>
        <w:t>1</w:t>
      </w:r>
      <w:r w:rsidR="0078374D" w:rsidRPr="327437EF">
        <w:rPr>
          <w:rFonts w:cs="Arial"/>
        </w:rPr>
        <w:t>b Safeguarding incident reporting form</w:t>
      </w:r>
      <w:r w:rsidR="005A6F5D">
        <w:rPr>
          <w:rFonts w:cs="Arial"/>
        </w:rPr>
        <w:t xml:space="preserve">. </w:t>
      </w:r>
      <w:r w:rsidR="00B34AC0" w:rsidRPr="327437EF">
        <w:rPr>
          <w:rFonts w:cs="Arial"/>
        </w:rPr>
        <w:t xml:space="preserve">Discussion with </w:t>
      </w:r>
      <w:r w:rsidR="00B34AC0" w:rsidRPr="005A6F5D">
        <w:rPr>
          <w:rFonts w:cs="Arial"/>
        </w:rPr>
        <w:t>parents</w:t>
      </w:r>
      <w:r w:rsidR="4589FEEA" w:rsidRPr="005A6F5D">
        <w:rPr>
          <w:rFonts w:cs="Arial"/>
        </w:rPr>
        <w:t>/carers</w:t>
      </w:r>
      <w:r w:rsidR="00B34AC0" w:rsidRPr="005A6F5D">
        <w:rPr>
          <w:rFonts w:cs="Arial"/>
        </w:rPr>
        <w:t xml:space="preserve"> </w:t>
      </w:r>
      <w:r w:rsidR="00B34AC0" w:rsidRPr="327437EF">
        <w:rPr>
          <w:rFonts w:cs="Arial"/>
        </w:rPr>
        <w:t>and any further discussion with social care is recorded</w:t>
      </w:r>
      <w:r w:rsidR="00B34AC0" w:rsidRPr="327437EF">
        <w:rPr>
          <w:rFonts w:cs="Arial"/>
          <w:b/>
          <w:bCs/>
        </w:rPr>
        <w:t>.</w:t>
      </w:r>
      <w:r w:rsidR="00B34AC0" w:rsidRPr="327437EF">
        <w:rPr>
          <w:rFonts w:cs="Arial"/>
        </w:rPr>
        <w:t xml:space="preserve"> If recording a conversation with parents</w:t>
      </w:r>
      <w:r w:rsidR="3DD64F47" w:rsidRPr="327437EF">
        <w:rPr>
          <w:rFonts w:cs="Arial"/>
        </w:rPr>
        <w:t>/carers</w:t>
      </w:r>
      <w:r w:rsidR="00B34AC0" w:rsidRPr="327437EF">
        <w:rPr>
          <w:rFonts w:cs="Arial"/>
        </w:rPr>
        <w:t xml:space="preserve"> that is significant, regarding the incident or a related issue, parents</w:t>
      </w:r>
      <w:r w:rsidR="29C88319" w:rsidRPr="327437EF">
        <w:rPr>
          <w:rFonts w:cs="Arial"/>
        </w:rPr>
        <w:t>/carers</w:t>
      </w:r>
      <w:r w:rsidR="00B34AC0" w:rsidRPr="327437EF">
        <w:rPr>
          <w:rFonts w:cs="Arial"/>
        </w:rPr>
        <w:t xml:space="preserve"> are asked to sign and date it</w:t>
      </w:r>
      <w:r w:rsidR="001C695B" w:rsidRPr="327437EF">
        <w:rPr>
          <w:rFonts w:cs="Arial"/>
        </w:rPr>
        <w:t xml:space="preserve"> a record of the conversation</w:t>
      </w:r>
      <w:r w:rsidR="00B34AC0" w:rsidRPr="327437EF">
        <w:rPr>
          <w:rFonts w:cs="Arial"/>
        </w:rPr>
        <w:t>.</w:t>
      </w:r>
      <w:r w:rsidR="00B34AC0" w:rsidRPr="327437EF">
        <w:rPr>
          <w:rFonts w:cs="Arial"/>
          <w:color w:val="F7CAAC"/>
        </w:rPr>
        <w:t xml:space="preserve"> </w:t>
      </w:r>
      <w:r w:rsidR="00B34AC0" w:rsidRPr="327437EF">
        <w:rPr>
          <w:rFonts w:cs="Arial"/>
        </w:rPr>
        <w:t>It should be clearly recorded what action was taken, what the outcome was and any follow-up.</w:t>
      </w:r>
    </w:p>
    <w:p w14:paraId="768F28CE" w14:textId="43F9C9DA" w:rsidR="00B34AC0" w:rsidRPr="00CB3950" w:rsidRDefault="00B34AC0" w:rsidP="45C45087">
      <w:pPr>
        <w:numPr>
          <w:ilvl w:val="0"/>
          <w:numId w:val="6"/>
        </w:numPr>
        <w:spacing w:before="120" w:after="120" w:line="360" w:lineRule="auto"/>
        <w:rPr>
          <w:rFonts w:cs="Arial"/>
        </w:rPr>
      </w:pPr>
      <w:r w:rsidRPr="327437EF">
        <w:rPr>
          <w:rFonts w:cs="Arial"/>
        </w:rPr>
        <w:t xml:space="preserve">If a referral was made, </w:t>
      </w:r>
      <w:r w:rsidR="008101A2" w:rsidRPr="327437EF">
        <w:rPr>
          <w:rFonts w:cs="Arial"/>
        </w:rPr>
        <w:t>copies of all documents are kept and</w:t>
      </w:r>
      <w:r w:rsidRPr="327437EF">
        <w:rPr>
          <w:rFonts w:cs="Arial"/>
        </w:rPr>
        <w:t xml:space="preserve"> stored securely and confidentially</w:t>
      </w:r>
      <w:r w:rsidR="008101A2" w:rsidRPr="327437EF">
        <w:rPr>
          <w:rFonts w:cs="Arial"/>
        </w:rPr>
        <w:t xml:space="preserve"> (</w:t>
      </w:r>
      <w:r w:rsidR="002F5B01" w:rsidRPr="327437EF">
        <w:rPr>
          <w:rFonts w:cs="Arial"/>
        </w:rPr>
        <w:t>including copies</w:t>
      </w:r>
      <w:r w:rsidR="201F2083" w:rsidRPr="327437EF">
        <w:rPr>
          <w:rFonts w:cs="Arial"/>
        </w:rPr>
        <w:t>)</w:t>
      </w:r>
      <w:r w:rsidR="002F5B01" w:rsidRPr="327437EF">
        <w:rPr>
          <w:rFonts w:cs="Arial"/>
        </w:rPr>
        <w:t xml:space="preserve"> </w:t>
      </w:r>
      <w:r w:rsidR="008101A2" w:rsidRPr="327437EF">
        <w:rPr>
          <w:rFonts w:cs="Arial"/>
        </w:rPr>
        <w:t xml:space="preserve">in </w:t>
      </w:r>
      <w:r w:rsidR="003115F7" w:rsidRPr="327437EF">
        <w:rPr>
          <w:rFonts w:cs="Arial"/>
        </w:rPr>
        <w:t xml:space="preserve">the </w:t>
      </w:r>
      <w:r w:rsidR="008101A2" w:rsidRPr="327437EF">
        <w:rPr>
          <w:rFonts w:cs="Arial"/>
        </w:rPr>
        <w:t xml:space="preserve">child’s </w:t>
      </w:r>
      <w:r w:rsidR="002F5B01" w:rsidRPr="327437EF">
        <w:rPr>
          <w:rFonts w:cs="Arial"/>
        </w:rPr>
        <w:t>s</w:t>
      </w:r>
      <w:r w:rsidR="008101A2" w:rsidRPr="327437EF">
        <w:rPr>
          <w:rFonts w:cs="Arial"/>
        </w:rPr>
        <w:t>afeguarding file</w:t>
      </w:r>
      <w:r w:rsidR="005A6F5D">
        <w:rPr>
          <w:rFonts w:cs="Arial"/>
        </w:rPr>
        <w:t>.</w:t>
      </w:r>
    </w:p>
    <w:p w14:paraId="6D1D61B7" w14:textId="35D94049" w:rsidR="00B34AC0" w:rsidRPr="00CB3950" w:rsidRDefault="00B34AC0" w:rsidP="00CB3950">
      <w:pPr>
        <w:numPr>
          <w:ilvl w:val="0"/>
          <w:numId w:val="6"/>
        </w:numPr>
        <w:spacing w:before="120" w:after="120" w:line="360" w:lineRule="auto"/>
        <w:rPr>
          <w:rFonts w:cs="Arial"/>
          <w:szCs w:val="22"/>
        </w:rPr>
      </w:pPr>
      <w:r w:rsidRPr="00CB3950">
        <w:rPr>
          <w:rFonts w:cs="Arial"/>
          <w:szCs w:val="22"/>
        </w:rPr>
        <w:t xml:space="preserve">Each member of staff/volunteer who has witnessed an incident or disclosure should also make a written statement </w:t>
      </w:r>
      <w:r w:rsidR="005A6F5D">
        <w:rPr>
          <w:rFonts w:cs="Arial"/>
          <w:szCs w:val="22"/>
        </w:rPr>
        <w:t>and attach it to</w:t>
      </w:r>
      <w:r w:rsidR="003A4300">
        <w:rPr>
          <w:rFonts w:cs="Arial"/>
          <w:szCs w:val="22"/>
        </w:rPr>
        <w:t xml:space="preserve"> </w:t>
      </w:r>
      <w:r w:rsidR="008461C2">
        <w:rPr>
          <w:rFonts w:cs="Arial"/>
          <w:szCs w:val="22"/>
        </w:rPr>
        <w:t>0</w:t>
      </w:r>
      <w:r w:rsidR="003A4300" w:rsidRPr="003A4300">
        <w:rPr>
          <w:rFonts w:cs="Arial"/>
          <w:szCs w:val="22"/>
        </w:rPr>
        <w:t>6.</w:t>
      </w:r>
      <w:r w:rsidR="006602B9">
        <w:rPr>
          <w:rFonts w:cs="Arial"/>
          <w:szCs w:val="22"/>
        </w:rPr>
        <w:t>1</w:t>
      </w:r>
      <w:r w:rsidR="003A4300" w:rsidRPr="003A4300">
        <w:rPr>
          <w:rFonts w:cs="Arial"/>
          <w:szCs w:val="22"/>
        </w:rPr>
        <w:t>b Safeguarding incident reporting form</w:t>
      </w:r>
      <w:r w:rsidR="003A4300">
        <w:rPr>
          <w:rFonts w:cs="Arial"/>
          <w:szCs w:val="22"/>
        </w:rPr>
        <w:t>,</w:t>
      </w:r>
      <w:r w:rsidR="003A4300" w:rsidRPr="003A4300">
        <w:rPr>
          <w:rFonts w:cs="Arial"/>
          <w:szCs w:val="22"/>
        </w:rPr>
        <w:t xml:space="preserve"> </w:t>
      </w:r>
      <w:r w:rsidRPr="00CB3950">
        <w:rPr>
          <w:rFonts w:cs="Arial"/>
          <w:szCs w:val="22"/>
        </w:rPr>
        <w:t>as above.</w:t>
      </w:r>
    </w:p>
    <w:p w14:paraId="33EB7790" w14:textId="4E0A922F" w:rsidR="00B34AC0" w:rsidRPr="00CB3950" w:rsidRDefault="00B34AC0" w:rsidP="00CB3950">
      <w:pPr>
        <w:numPr>
          <w:ilvl w:val="0"/>
          <w:numId w:val="6"/>
        </w:numPr>
        <w:spacing w:before="120" w:after="120" w:line="360" w:lineRule="auto"/>
        <w:rPr>
          <w:rFonts w:cs="Arial"/>
          <w:szCs w:val="22"/>
        </w:rPr>
      </w:pPr>
      <w:r w:rsidRPr="00CB3950">
        <w:rPr>
          <w:rFonts w:cs="Arial"/>
          <w:szCs w:val="22"/>
        </w:rPr>
        <w:t xml:space="preserve">Follow up phone calls to or from social care are recorded </w:t>
      </w:r>
      <w:r w:rsidR="00A173A0">
        <w:rPr>
          <w:rFonts w:cs="Arial"/>
          <w:szCs w:val="22"/>
        </w:rPr>
        <w:t>on a 06.01d Information sharing form</w:t>
      </w:r>
      <w:r w:rsidRPr="001C695B">
        <w:rPr>
          <w:rFonts w:cs="Arial"/>
          <w:szCs w:val="22"/>
        </w:rPr>
        <w:t>;</w:t>
      </w:r>
      <w:r w:rsidRPr="00CB3950">
        <w:rPr>
          <w:rFonts w:cs="Arial"/>
          <w:szCs w:val="22"/>
        </w:rPr>
        <w:t xml:space="preserve"> with date, time, the name of the social care worker and what was said</w:t>
      </w:r>
      <w:r w:rsidR="00A173A0">
        <w:rPr>
          <w:rFonts w:cs="Arial"/>
          <w:szCs w:val="22"/>
        </w:rPr>
        <w:t xml:space="preserve"> and is kept</w:t>
      </w:r>
      <w:r w:rsidR="00A173A0" w:rsidRPr="00A173A0">
        <w:rPr>
          <w:rFonts w:cs="Arial"/>
          <w:szCs w:val="22"/>
        </w:rPr>
        <w:t xml:space="preserve"> </w:t>
      </w:r>
      <w:r w:rsidR="00A173A0" w:rsidRPr="00CB3950">
        <w:rPr>
          <w:rFonts w:cs="Arial"/>
          <w:szCs w:val="22"/>
        </w:rPr>
        <w:t>in the child’s file</w:t>
      </w:r>
      <w:r w:rsidR="00A173A0">
        <w:rPr>
          <w:rFonts w:cs="Arial"/>
          <w:szCs w:val="22"/>
        </w:rPr>
        <w:t>.</w:t>
      </w:r>
    </w:p>
    <w:p w14:paraId="5A646230" w14:textId="2C51E4DF" w:rsidR="004145D2" w:rsidRDefault="004145D2" w:rsidP="00CB3950">
      <w:pPr>
        <w:numPr>
          <w:ilvl w:val="0"/>
          <w:numId w:val="6"/>
        </w:numPr>
        <w:spacing w:before="120" w:after="120" w:line="360" w:lineRule="auto"/>
        <w:rPr>
          <w:rFonts w:cs="Arial"/>
          <w:szCs w:val="22"/>
        </w:rPr>
      </w:pPr>
      <w:r w:rsidRPr="00CB3950">
        <w:rPr>
          <w:rFonts w:cs="Arial"/>
          <w:szCs w:val="22"/>
        </w:rPr>
        <w:t>Safeguarding records are kept up to date</w:t>
      </w:r>
      <w:r w:rsidR="00B5387C" w:rsidRPr="00CB3950">
        <w:rPr>
          <w:rFonts w:cs="Arial"/>
          <w:szCs w:val="22"/>
        </w:rPr>
        <w:t xml:space="preserve"> </w:t>
      </w:r>
      <w:r w:rsidR="000B7592" w:rsidRPr="00CB3950">
        <w:rPr>
          <w:rFonts w:cs="Arial"/>
          <w:szCs w:val="22"/>
        </w:rPr>
        <w:t>and</w:t>
      </w:r>
      <w:r w:rsidR="00BF1511" w:rsidRPr="00CB3950">
        <w:rPr>
          <w:rFonts w:cs="Arial"/>
          <w:szCs w:val="22"/>
        </w:rPr>
        <w:t xml:space="preserve"> </w:t>
      </w:r>
      <w:r w:rsidR="003B3D32" w:rsidRPr="00CB3950">
        <w:rPr>
          <w:rFonts w:cs="Arial"/>
          <w:szCs w:val="22"/>
        </w:rPr>
        <w:t>made available for</w:t>
      </w:r>
      <w:r w:rsidR="00BF1511" w:rsidRPr="00CB3950">
        <w:rPr>
          <w:rFonts w:cs="Arial"/>
          <w:szCs w:val="22"/>
        </w:rPr>
        <w:t xml:space="preserve"> confidential access </w:t>
      </w:r>
      <w:r w:rsidR="00B5387C" w:rsidRPr="00CB3950">
        <w:rPr>
          <w:rFonts w:cs="Arial"/>
          <w:szCs w:val="22"/>
        </w:rPr>
        <w:t>by</w:t>
      </w:r>
      <w:r w:rsidR="009B1EE9" w:rsidRPr="00CB3950">
        <w:rPr>
          <w:rFonts w:cs="Arial"/>
          <w:szCs w:val="22"/>
        </w:rPr>
        <w:t xml:space="preserve"> the</w:t>
      </w:r>
      <w:r w:rsidR="00B5387C" w:rsidRPr="00CB3950">
        <w:rPr>
          <w:rFonts w:cs="Arial"/>
          <w:szCs w:val="22"/>
        </w:rPr>
        <w:t xml:space="preserve"> designated officer</w:t>
      </w:r>
      <w:r w:rsidR="00BF1511" w:rsidRPr="00CB3950">
        <w:rPr>
          <w:rFonts w:cs="Arial"/>
          <w:szCs w:val="22"/>
        </w:rPr>
        <w:t xml:space="preserve"> to allow continuity of </w:t>
      </w:r>
      <w:r w:rsidR="00F80F15" w:rsidRPr="00CB3950">
        <w:rPr>
          <w:rFonts w:cs="Arial"/>
          <w:szCs w:val="22"/>
        </w:rPr>
        <w:t xml:space="preserve">support during closures or holiday periods. </w:t>
      </w:r>
    </w:p>
    <w:p w14:paraId="0419C3C3" w14:textId="691B7DE0" w:rsidR="005A6F5D" w:rsidRPr="00CB3950" w:rsidRDefault="00A173A0" w:rsidP="00CB3950">
      <w:pPr>
        <w:numPr>
          <w:ilvl w:val="0"/>
          <w:numId w:val="6"/>
        </w:numPr>
        <w:spacing w:before="120" w:after="120" w:line="360" w:lineRule="auto"/>
        <w:rPr>
          <w:rFonts w:cs="Arial"/>
          <w:szCs w:val="22"/>
        </w:rPr>
      </w:pPr>
      <w:r>
        <w:rPr>
          <w:rFonts w:cs="Arial"/>
          <w:szCs w:val="22"/>
        </w:rPr>
        <w:t xml:space="preserve">All safeguarding documentation is recorded on a 06.01e </w:t>
      </w:r>
      <w:r w:rsidR="00D37452" w:rsidRPr="00D37452">
        <w:rPr>
          <w:rFonts w:cs="Arial"/>
          <w:szCs w:val="22"/>
        </w:rPr>
        <w:t>Safeguarding Timeline and Overview</w:t>
      </w:r>
      <w:r w:rsidR="00D37452">
        <w:rPr>
          <w:rFonts w:cs="Arial"/>
          <w:szCs w:val="22"/>
        </w:rPr>
        <w:t xml:space="preserve"> form, along with further conversation, shared information, meeting minutes pertaining to welfare visits, Team around the family meetings and Social Care contacts</w:t>
      </w:r>
      <w:r w:rsidR="00D37452" w:rsidRPr="00D37452">
        <w:rPr>
          <w:rFonts w:cs="Arial"/>
          <w:szCs w:val="22"/>
        </w:rPr>
        <w:t xml:space="preserve"> </w:t>
      </w:r>
      <w:r w:rsidR="00D37452">
        <w:rPr>
          <w:rFonts w:cs="Arial"/>
          <w:szCs w:val="22"/>
        </w:rPr>
        <w:t>and kept in the child’s safeguarding file.</w:t>
      </w:r>
    </w:p>
    <w:p w14:paraId="6B56B044" w14:textId="5A6C29ED" w:rsidR="00B34AC0" w:rsidRPr="00CB3950" w:rsidRDefault="00B34AC0" w:rsidP="00CB3950">
      <w:pPr>
        <w:spacing w:before="120" w:after="120" w:line="360" w:lineRule="auto"/>
        <w:rPr>
          <w:rFonts w:cs="Arial"/>
          <w:b/>
          <w:szCs w:val="22"/>
        </w:rPr>
      </w:pPr>
      <w:r w:rsidRPr="00CB3950">
        <w:rPr>
          <w:rFonts w:cs="Arial"/>
          <w:b/>
          <w:szCs w:val="22"/>
        </w:rPr>
        <w:lastRenderedPageBreak/>
        <w:t xml:space="preserve">Reporting a serious child protection </w:t>
      </w:r>
      <w:r w:rsidRPr="00F32408">
        <w:rPr>
          <w:rFonts w:cs="Arial"/>
          <w:b/>
          <w:szCs w:val="22"/>
        </w:rPr>
        <w:t xml:space="preserve">incident using </w:t>
      </w:r>
      <w:bookmarkStart w:id="3" w:name="_Hlk77334097"/>
      <w:r w:rsidR="008461C2">
        <w:rPr>
          <w:rFonts w:cs="Arial"/>
          <w:b/>
          <w:szCs w:val="22"/>
        </w:rPr>
        <w:t>0</w:t>
      </w:r>
      <w:r w:rsidR="00E66F84" w:rsidRPr="00F32408">
        <w:rPr>
          <w:rFonts w:cs="Arial"/>
          <w:b/>
          <w:szCs w:val="22"/>
        </w:rPr>
        <w:t>6.</w:t>
      </w:r>
      <w:r w:rsidR="005B3DD9">
        <w:rPr>
          <w:rFonts w:cs="Arial"/>
          <w:b/>
          <w:szCs w:val="22"/>
        </w:rPr>
        <w:t>0</w:t>
      </w:r>
      <w:r w:rsidR="00E66F84" w:rsidRPr="00F32408">
        <w:rPr>
          <w:rFonts w:cs="Arial"/>
          <w:b/>
          <w:szCs w:val="22"/>
        </w:rPr>
        <w:t xml:space="preserve">1c </w:t>
      </w:r>
      <w:r w:rsidR="00E66F84" w:rsidRPr="00F32408">
        <w:rPr>
          <w:rFonts w:cs="Arial"/>
          <w:b/>
          <w:sz w:val="24"/>
          <w:szCs w:val="24"/>
        </w:rPr>
        <w:t>Confidential safeguarding incident report form</w:t>
      </w:r>
      <w:bookmarkEnd w:id="3"/>
    </w:p>
    <w:p w14:paraId="77B5228D" w14:textId="29A83366" w:rsidR="00B34AC0" w:rsidRPr="00CB3950" w:rsidRDefault="00B34AC0" w:rsidP="00CB3950">
      <w:pPr>
        <w:pStyle w:val="ListParagraph"/>
        <w:numPr>
          <w:ilvl w:val="0"/>
          <w:numId w:val="34"/>
        </w:numPr>
        <w:spacing w:before="120" w:after="120" w:line="360" w:lineRule="auto"/>
        <w:contextualSpacing w:val="0"/>
        <w:rPr>
          <w:rFonts w:cs="Arial"/>
          <w:szCs w:val="22"/>
        </w:rPr>
      </w:pPr>
      <w:r w:rsidRPr="00CB3950">
        <w:rPr>
          <w:rFonts w:cs="Arial"/>
          <w:szCs w:val="22"/>
        </w:rPr>
        <w:t xml:space="preserve">The designated </w:t>
      </w:r>
      <w:r w:rsidR="005D4DBD">
        <w:rPr>
          <w:rFonts w:cs="Arial"/>
          <w:szCs w:val="22"/>
        </w:rPr>
        <w:t>safeguarding lead</w:t>
      </w:r>
      <w:r w:rsidRPr="00CB3950">
        <w:rPr>
          <w:rFonts w:cs="Arial"/>
          <w:szCs w:val="22"/>
        </w:rPr>
        <w:t xml:space="preserve"> is responsible for reporting to the designated officer and seeking advice if required prior to making a referral as described above.</w:t>
      </w:r>
    </w:p>
    <w:p w14:paraId="7AFB732E" w14:textId="029148C9" w:rsidR="00B34AC0" w:rsidRPr="00D047F3" w:rsidRDefault="00B34AC0" w:rsidP="2CF6C058">
      <w:pPr>
        <w:pStyle w:val="ListParagraph"/>
        <w:numPr>
          <w:ilvl w:val="0"/>
          <w:numId w:val="34"/>
        </w:numPr>
        <w:spacing w:before="120" w:after="120" w:line="360" w:lineRule="auto"/>
        <w:rPr>
          <w:rFonts w:cs="Arial"/>
        </w:rPr>
      </w:pPr>
      <w:r w:rsidRPr="327437EF">
        <w:rPr>
          <w:rFonts w:cs="Arial"/>
        </w:rPr>
        <w:t>For child protection concerns at Tier 3 and 4</w:t>
      </w:r>
      <w:r w:rsidR="00C36A6F" w:rsidRPr="327437EF">
        <w:rPr>
          <w:rFonts w:cs="Arial"/>
        </w:rPr>
        <w:t>**</w:t>
      </w:r>
      <w:r w:rsidRPr="327437EF">
        <w:rPr>
          <w:rFonts w:cs="Arial"/>
        </w:rPr>
        <w:t xml:space="preserve"> it will be necessary for the </w:t>
      </w:r>
      <w:r w:rsidRPr="00BB312C">
        <w:rPr>
          <w:rFonts w:cs="Arial"/>
        </w:rPr>
        <w:t xml:space="preserve">designated </w:t>
      </w:r>
      <w:r w:rsidR="005D4DBD" w:rsidRPr="00BB312C">
        <w:rPr>
          <w:rFonts w:cs="Arial"/>
        </w:rPr>
        <w:t>safeguarding lead</w:t>
      </w:r>
      <w:r w:rsidRPr="00BB312C">
        <w:rPr>
          <w:rFonts w:cs="Arial"/>
        </w:rPr>
        <w:t xml:space="preserve"> to complete </w:t>
      </w:r>
      <w:r w:rsidR="008461C2" w:rsidRPr="00BB312C">
        <w:rPr>
          <w:rFonts w:cs="Arial"/>
        </w:rPr>
        <w:t>0</w:t>
      </w:r>
      <w:r w:rsidR="00AA49B1" w:rsidRPr="00BB312C">
        <w:rPr>
          <w:rFonts w:cs="Arial"/>
        </w:rPr>
        <w:t>6.</w:t>
      </w:r>
      <w:r w:rsidR="005B3DD9" w:rsidRPr="00BB312C">
        <w:rPr>
          <w:rFonts w:cs="Arial"/>
        </w:rPr>
        <w:t>0</w:t>
      </w:r>
      <w:r w:rsidR="00AA49B1" w:rsidRPr="00BB312C">
        <w:rPr>
          <w:rFonts w:cs="Arial"/>
        </w:rPr>
        <w:t xml:space="preserve">1c Confidential safeguarding incident report form </w:t>
      </w:r>
      <w:r w:rsidRPr="00BB312C">
        <w:rPr>
          <w:rFonts w:cs="Arial"/>
        </w:rPr>
        <w:t>and send it to the d</w:t>
      </w:r>
      <w:r w:rsidRPr="327437EF">
        <w:rPr>
          <w:rFonts w:cs="Arial"/>
        </w:rPr>
        <w:t>esignated office</w:t>
      </w:r>
      <w:r w:rsidR="002F1463" w:rsidRPr="327437EF">
        <w:rPr>
          <w:rFonts w:cs="Arial"/>
        </w:rPr>
        <w:t>r</w:t>
      </w:r>
      <w:r w:rsidR="00B94814" w:rsidRPr="327437EF">
        <w:rPr>
          <w:rFonts w:cs="Arial"/>
        </w:rPr>
        <w:t>.</w:t>
      </w:r>
      <w:r w:rsidR="00C67069" w:rsidRPr="327437EF">
        <w:rPr>
          <w:rFonts w:cs="Arial"/>
        </w:rPr>
        <w:t xml:space="preserve"> </w:t>
      </w:r>
    </w:p>
    <w:p w14:paraId="36197136" w14:textId="0EE0F769" w:rsidR="007475D1" w:rsidRPr="00D047F3" w:rsidRDefault="00B34AC0" w:rsidP="00CB3950">
      <w:pPr>
        <w:pStyle w:val="ListParagraph"/>
        <w:numPr>
          <w:ilvl w:val="0"/>
          <w:numId w:val="34"/>
        </w:numPr>
        <w:spacing w:before="120" w:after="120" w:line="360" w:lineRule="auto"/>
        <w:contextualSpacing w:val="0"/>
        <w:rPr>
          <w:rFonts w:cs="Arial"/>
          <w:szCs w:val="22"/>
        </w:rPr>
      </w:pPr>
      <w:r w:rsidRPr="00D047F3">
        <w:rPr>
          <w:rFonts w:cs="Arial"/>
          <w:szCs w:val="22"/>
        </w:rPr>
        <w:t>Further briefings are sent to the designated officer</w:t>
      </w:r>
      <w:r w:rsidRPr="00D047F3">
        <w:rPr>
          <w:rFonts w:cs="Arial"/>
          <w:b/>
          <w:bCs/>
          <w:szCs w:val="22"/>
        </w:rPr>
        <w:t xml:space="preserve"> </w:t>
      </w:r>
      <w:r w:rsidRPr="00D047F3">
        <w:rPr>
          <w:rFonts w:cs="Arial"/>
          <w:szCs w:val="22"/>
        </w:rPr>
        <w:t>when updates are received until the issue is concluded.</w:t>
      </w:r>
    </w:p>
    <w:p w14:paraId="67804272" w14:textId="6D5D2E31" w:rsidR="00C36A6F" w:rsidRPr="00C36A6F" w:rsidRDefault="00C36A6F" w:rsidP="00C36A6F">
      <w:pPr>
        <w:spacing w:before="120" w:after="120" w:line="360" w:lineRule="auto"/>
        <w:rPr>
          <w:rFonts w:cs="Arial"/>
          <w:szCs w:val="22"/>
        </w:rPr>
      </w:pPr>
      <w:r w:rsidRPr="00D047F3">
        <w:rPr>
          <w:rFonts w:cs="Arial"/>
          <w:szCs w:val="22"/>
        </w:rPr>
        <w:t>**</w:t>
      </w:r>
      <w:r w:rsidRPr="00D047F3">
        <w:t xml:space="preserve"> </w:t>
      </w:r>
      <w:r w:rsidRPr="00D047F3">
        <w:rPr>
          <w:rFonts w:cs="Arial"/>
          <w:szCs w:val="22"/>
        </w:rPr>
        <w:t>Tier 3: Children with complex multiple needs, requiring specialist services in order to achieve or maintain a satisfactory level of health or development or to prevent significant impairment of their health and development and/or who are disabled. Tier 4: Childre</w:t>
      </w:r>
      <w:r>
        <w:rPr>
          <w:rFonts w:cs="Arial"/>
          <w:szCs w:val="22"/>
        </w:rPr>
        <w:t>n in acute need</w:t>
      </w:r>
      <w:r w:rsidR="00D047F3">
        <w:rPr>
          <w:rFonts w:cs="Arial"/>
          <w:szCs w:val="22"/>
        </w:rPr>
        <w:t>, who are suffering or are likely to suffer significant harm.</w:t>
      </w:r>
    </w:p>
    <w:p w14:paraId="647C4E6D" w14:textId="5F2BE856" w:rsidR="00B34AC0" w:rsidRPr="00CB3950" w:rsidRDefault="00B34AC0" w:rsidP="00CB3950">
      <w:pPr>
        <w:tabs>
          <w:tab w:val="left" w:pos="996"/>
        </w:tabs>
        <w:spacing w:before="120" w:after="120" w:line="360" w:lineRule="auto"/>
        <w:rPr>
          <w:rFonts w:cs="Arial"/>
          <w:b/>
          <w:szCs w:val="22"/>
        </w:rPr>
      </w:pPr>
      <w:r w:rsidRPr="00CB3950">
        <w:rPr>
          <w:rFonts w:cs="Arial"/>
          <w:b/>
          <w:szCs w:val="22"/>
        </w:rPr>
        <w:t>Professional disagreement/escalation process</w:t>
      </w:r>
    </w:p>
    <w:p w14:paraId="0FD9A030" w14:textId="5A383D57" w:rsidR="00B34AC0" w:rsidRPr="00CB3950" w:rsidRDefault="00B34AC0" w:rsidP="7C059B58">
      <w:pPr>
        <w:pStyle w:val="ListParagraph"/>
        <w:numPr>
          <w:ilvl w:val="0"/>
          <w:numId w:val="46"/>
        </w:numPr>
        <w:tabs>
          <w:tab w:val="left" w:pos="996"/>
        </w:tabs>
        <w:spacing w:before="120" w:after="120" w:line="360" w:lineRule="auto"/>
        <w:rPr>
          <w:rFonts w:cs="Arial"/>
        </w:rPr>
      </w:pPr>
      <w:r w:rsidRPr="2CF6C058">
        <w:rPr>
          <w:rFonts w:cs="Arial"/>
        </w:rPr>
        <w:t>If a</w:t>
      </w:r>
      <w:r w:rsidR="6D0D471E" w:rsidRPr="2CF6C058">
        <w:rPr>
          <w:rFonts w:cs="Arial"/>
        </w:rPr>
        <w:t xml:space="preserve"> member of staff </w:t>
      </w:r>
      <w:r w:rsidRPr="2CF6C058">
        <w:rPr>
          <w:rFonts w:cs="Arial"/>
        </w:rPr>
        <w:t xml:space="preserve">disagrees with a decision made by the designated </w:t>
      </w:r>
      <w:r w:rsidR="005D4DBD" w:rsidRPr="2CF6C058">
        <w:rPr>
          <w:rFonts w:cs="Arial"/>
        </w:rPr>
        <w:t>safeguarding lead</w:t>
      </w:r>
      <w:r w:rsidRPr="2CF6C058">
        <w:rPr>
          <w:rFonts w:cs="Arial"/>
        </w:rPr>
        <w:t xml:space="preserve"> not to make a referral to social care they must initially discuss and try to </w:t>
      </w:r>
      <w:r w:rsidR="0ADD982E" w:rsidRPr="2CF6C058">
        <w:rPr>
          <w:rFonts w:cs="Arial"/>
        </w:rPr>
        <w:t>resolve,</w:t>
      </w:r>
      <w:r w:rsidRPr="2CF6C058">
        <w:rPr>
          <w:rFonts w:cs="Arial"/>
        </w:rPr>
        <w:t xml:space="preserve"> it with them.</w:t>
      </w:r>
    </w:p>
    <w:p w14:paraId="003C8DEC" w14:textId="5BC82BF3" w:rsidR="007475D1" w:rsidRPr="00CB3950" w:rsidRDefault="00B34AC0" w:rsidP="7C059B58">
      <w:pPr>
        <w:pStyle w:val="ListParagraph"/>
        <w:numPr>
          <w:ilvl w:val="0"/>
          <w:numId w:val="46"/>
        </w:numPr>
        <w:tabs>
          <w:tab w:val="left" w:pos="996"/>
        </w:tabs>
        <w:spacing w:before="120" w:after="120" w:line="360" w:lineRule="auto"/>
        <w:rPr>
          <w:rFonts w:cs="Arial"/>
        </w:rPr>
      </w:pPr>
      <w:r w:rsidRPr="7C059B58">
        <w:rPr>
          <w:rFonts w:cs="Arial"/>
        </w:rPr>
        <w:t>I</w:t>
      </w:r>
      <w:r w:rsidR="00156FE3" w:rsidRPr="7C059B58">
        <w:rPr>
          <w:rFonts w:cs="Arial"/>
        </w:rPr>
        <w:t xml:space="preserve">f </w:t>
      </w:r>
      <w:r w:rsidRPr="7C059B58">
        <w:rPr>
          <w:rFonts w:cs="Arial"/>
        </w:rPr>
        <w:t xml:space="preserve">the disagreement cannot be resolved with the </w:t>
      </w:r>
      <w:r w:rsidRPr="00BB312C">
        <w:rPr>
          <w:rFonts w:cs="Arial"/>
        </w:rPr>
        <w:t xml:space="preserve">designated </w:t>
      </w:r>
      <w:r w:rsidR="15F45BE6" w:rsidRPr="00BB312C">
        <w:rPr>
          <w:rFonts w:cs="Arial"/>
        </w:rPr>
        <w:t>safeguarding lead</w:t>
      </w:r>
      <w:r w:rsidRPr="00BB312C">
        <w:rPr>
          <w:rFonts w:cs="Arial"/>
        </w:rPr>
        <w:t xml:space="preserve"> and the </w:t>
      </w:r>
      <w:r w:rsidR="4A680117" w:rsidRPr="00BB312C">
        <w:rPr>
          <w:rFonts w:cs="Arial"/>
        </w:rPr>
        <w:t>member of staff</w:t>
      </w:r>
      <w:r w:rsidRPr="00BB312C">
        <w:rPr>
          <w:rFonts w:cs="Arial"/>
        </w:rPr>
        <w:t xml:space="preserve"> continues to feel a safeguarding referral is </w:t>
      </w:r>
      <w:r w:rsidR="4AEBD356" w:rsidRPr="00BB312C">
        <w:rPr>
          <w:rFonts w:cs="Arial"/>
        </w:rPr>
        <w:t>required,</w:t>
      </w:r>
      <w:r w:rsidRPr="00BB312C">
        <w:rPr>
          <w:rFonts w:cs="Arial"/>
        </w:rPr>
        <w:t xml:space="preserve"> then they </w:t>
      </w:r>
      <w:r w:rsidRPr="7C059B58">
        <w:rPr>
          <w:rFonts w:cs="Arial"/>
        </w:rPr>
        <w:t>discuss this with the designated officer</w:t>
      </w:r>
      <w:r w:rsidR="00500F7E" w:rsidRPr="7C059B58">
        <w:rPr>
          <w:rFonts w:cs="Arial"/>
        </w:rPr>
        <w:t>.</w:t>
      </w:r>
    </w:p>
    <w:p w14:paraId="65E3ACC7" w14:textId="17CEA123" w:rsidR="00B34AC0" w:rsidRPr="00CB3950" w:rsidRDefault="00B34AC0" w:rsidP="00CB3950">
      <w:pPr>
        <w:pStyle w:val="ListParagraph"/>
        <w:numPr>
          <w:ilvl w:val="0"/>
          <w:numId w:val="46"/>
        </w:numPr>
        <w:tabs>
          <w:tab w:val="left" w:pos="996"/>
        </w:tabs>
        <w:spacing w:before="120" w:after="120" w:line="360" w:lineRule="auto"/>
        <w:contextualSpacing w:val="0"/>
        <w:rPr>
          <w:rFonts w:cs="Arial"/>
          <w:szCs w:val="22"/>
        </w:rPr>
      </w:pPr>
      <w:r w:rsidRPr="00CB3950">
        <w:rPr>
          <w:rFonts w:cs="Arial"/>
          <w:szCs w:val="22"/>
        </w:rPr>
        <w:t>I</w:t>
      </w:r>
      <w:r w:rsidR="00FD2A53" w:rsidRPr="00CB3950">
        <w:rPr>
          <w:rFonts w:cs="Arial"/>
          <w:szCs w:val="22"/>
        </w:rPr>
        <w:t xml:space="preserve">f </w:t>
      </w:r>
      <w:r w:rsidRPr="00CB3950">
        <w:rPr>
          <w:rFonts w:cs="Arial"/>
          <w:szCs w:val="22"/>
        </w:rPr>
        <w:t xml:space="preserve">issues cannot be resolved the </w:t>
      </w:r>
      <w:r w:rsidRPr="00B776F0">
        <w:rPr>
          <w:rFonts w:cs="Arial"/>
          <w:szCs w:val="22"/>
        </w:rPr>
        <w:t>whistle-blowing policy should</w:t>
      </w:r>
      <w:r w:rsidRPr="00CB3950">
        <w:rPr>
          <w:rFonts w:cs="Arial"/>
          <w:szCs w:val="22"/>
        </w:rPr>
        <w:t xml:space="preserve"> be used</w:t>
      </w:r>
      <w:r w:rsidR="00B776F0">
        <w:rPr>
          <w:rFonts w:cs="Arial"/>
          <w:szCs w:val="22"/>
        </w:rPr>
        <w:t>, as set out below</w:t>
      </w:r>
      <w:r w:rsidRPr="00CB3950">
        <w:rPr>
          <w:rFonts w:cs="Arial"/>
          <w:szCs w:val="22"/>
        </w:rPr>
        <w:t>.</w:t>
      </w:r>
    </w:p>
    <w:p w14:paraId="6A682F2C" w14:textId="381412E9" w:rsidR="00B34AC0" w:rsidRPr="00CB3950" w:rsidRDefault="00B34AC0" w:rsidP="00CB3950">
      <w:pPr>
        <w:pStyle w:val="ListParagraph"/>
        <w:numPr>
          <w:ilvl w:val="0"/>
          <w:numId w:val="46"/>
        </w:numPr>
        <w:tabs>
          <w:tab w:val="left" w:pos="996"/>
        </w:tabs>
        <w:spacing w:before="120" w:after="120" w:line="360" w:lineRule="auto"/>
        <w:contextualSpacing w:val="0"/>
        <w:rPr>
          <w:rFonts w:cs="Arial"/>
          <w:szCs w:val="22"/>
        </w:rPr>
      </w:pPr>
      <w:r w:rsidRPr="00CB3950">
        <w:rPr>
          <w:rFonts w:cs="Arial"/>
          <w:szCs w:val="22"/>
        </w:rPr>
        <w:t xml:space="preserve">Supervision sessions are also used to discuss </w:t>
      </w:r>
      <w:r w:rsidR="00B04512" w:rsidRPr="00CB3950">
        <w:rPr>
          <w:rFonts w:cs="Arial"/>
          <w:szCs w:val="22"/>
        </w:rPr>
        <w:t>concerns,</w:t>
      </w:r>
      <w:r w:rsidR="00FD2A53" w:rsidRPr="00CB3950">
        <w:rPr>
          <w:rFonts w:cs="Arial"/>
          <w:szCs w:val="22"/>
        </w:rPr>
        <w:t xml:space="preserve"> </w:t>
      </w:r>
      <w:r w:rsidRPr="00CB3950">
        <w:rPr>
          <w:rFonts w:cs="Arial"/>
          <w:szCs w:val="22"/>
        </w:rPr>
        <w:t xml:space="preserve">but this </w:t>
      </w:r>
      <w:r w:rsidR="00FD2A53" w:rsidRPr="00CB3950">
        <w:rPr>
          <w:rFonts w:cs="Arial"/>
          <w:szCs w:val="22"/>
        </w:rPr>
        <w:t>must</w:t>
      </w:r>
      <w:r w:rsidRPr="00CB3950">
        <w:rPr>
          <w:rFonts w:cs="Arial"/>
          <w:szCs w:val="22"/>
        </w:rPr>
        <w:t xml:space="preserve"> not delay making safeguarding referrals.</w:t>
      </w:r>
      <w:r w:rsidRPr="00CB3950">
        <w:rPr>
          <w:rFonts w:cs="Arial"/>
          <w:color w:val="F7CAAC"/>
          <w:szCs w:val="22"/>
        </w:rPr>
        <w:t xml:space="preserve"> </w:t>
      </w:r>
    </w:p>
    <w:p w14:paraId="45C2C0C5" w14:textId="2D90CA32" w:rsidR="004F660C" w:rsidRPr="00CB3950" w:rsidRDefault="004F660C" w:rsidP="00CB3950">
      <w:pPr>
        <w:tabs>
          <w:tab w:val="left" w:pos="996"/>
        </w:tabs>
        <w:spacing w:before="120" w:after="120" w:line="360" w:lineRule="auto"/>
        <w:rPr>
          <w:rFonts w:cs="Arial"/>
          <w:b/>
          <w:bCs/>
          <w:szCs w:val="22"/>
        </w:rPr>
      </w:pPr>
      <w:r w:rsidRPr="00CB3950">
        <w:rPr>
          <w:rFonts w:cs="Arial"/>
          <w:b/>
          <w:bCs/>
          <w:szCs w:val="22"/>
        </w:rPr>
        <w:t>Whistleblowing</w:t>
      </w:r>
    </w:p>
    <w:p w14:paraId="62D7CED4" w14:textId="0A69589A" w:rsidR="004F660C" w:rsidRPr="00CB3950" w:rsidRDefault="00B34AC0" w:rsidP="00CB3950">
      <w:pPr>
        <w:tabs>
          <w:tab w:val="left" w:pos="996"/>
        </w:tabs>
        <w:spacing w:before="120" w:after="120" w:line="360" w:lineRule="auto"/>
        <w:rPr>
          <w:rFonts w:cs="Arial"/>
          <w:szCs w:val="22"/>
        </w:rPr>
      </w:pPr>
      <w:r w:rsidRPr="00CB3950">
        <w:rPr>
          <w:rFonts w:cs="Arial"/>
          <w:szCs w:val="22"/>
        </w:rPr>
        <w:t xml:space="preserve">The whistle blowing </w:t>
      </w:r>
      <w:r w:rsidR="00227B0A">
        <w:rPr>
          <w:rFonts w:cs="Arial"/>
          <w:szCs w:val="22"/>
        </w:rPr>
        <w:t>procedure</w:t>
      </w:r>
      <w:r w:rsidRPr="00CB3950">
        <w:rPr>
          <w:rFonts w:cs="Arial"/>
          <w:szCs w:val="22"/>
        </w:rPr>
        <w:t xml:space="preserve"> must be followed in the first instanc</w:t>
      </w:r>
      <w:r w:rsidR="00156FE3" w:rsidRPr="00CB3950">
        <w:rPr>
          <w:rFonts w:cs="Arial"/>
          <w:szCs w:val="22"/>
        </w:rPr>
        <w:t>e if</w:t>
      </w:r>
      <w:r w:rsidR="004F660C" w:rsidRPr="00CB3950">
        <w:rPr>
          <w:rFonts w:cs="Arial"/>
          <w:szCs w:val="22"/>
        </w:rPr>
        <w:t>:</w:t>
      </w:r>
    </w:p>
    <w:p w14:paraId="5A9B5C8E" w14:textId="7750CC16" w:rsidR="004F660C" w:rsidRPr="00CB3950" w:rsidRDefault="004F660C" w:rsidP="00CB3950">
      <w:pPr>
        <w:pStyle w:val="ListParagraph"/>
        <w:numPr>
          <w:ilvl w:val="0"/>
          <w:numId w:val="51"/>
        </w:numPr>
        <w:tabs>
          <w:tab w:val="left" w:pos="996"/>
        </w:tabs>
        <w:spacing w:before="120" w:after="120" w:line="360" w:lineRule="auto"/>
        <w:contextualSpacing w:val="0"/>
        <w:rPr>
          <w:rFonts w:cs="Arial"/>
          <w:szCs w:val="22"/>
        </w:rPr>
      </w:pPr>
      <w:r w:rsidRPr="00CB3950">
        <w:rPr>
          <w:rFonts w:cs="Arial"/>
          <w:szCs w:val="22"/>
        </w:rPr>
        <w:t>a criminal offence has been committed, is being committed or is likely to be committed</w:t>
      </w:r>
    </w:p>
    <w:p w14:paraId="44AC0B49" w14:textId="225295EB" w:rsidR="00156FE3" w:rsidRPr="00CB3950" w:rsidRDefault="004F660C" w:rsidP="00CB3950">
      <w:pPr>
        <w:pStyle w:val="ListParagraph"/>
        <w:numPr>
          <w:ilvl w:val="0"/>
          <w:numId w:val="51"/>
        </w:numPr>
        <w:tabs>
          <w:tab w:val="left" w:pos="996"/>
        </w:tabs>
        <w:spacing w:before="120" w:after="120" w:line="360" w:lineRule="auto"/>
        <w:contextualSpacing w:val="0"/>
        <w:rPr>
          <w:rFonts w:cs="Arial"/>
          <w:szCs w:val="22"/>
        </w:rPr>
      </w:pPr>
      <w:r w:rsidRPr="00CB3950">
        <w:rPr>
          <w:rFonts w:cs="Arial"/>
          <w:szCs w:val="22"/>
        </w:rPr>
        <w:t xml:space="preserve">a person has failed, is failing or is likely to fail to comply with any legal obligation to which </w:t>
      </w:r>
      <w:r w:rsidR="00BB312C">
        <w:rPr>
          <w:rFonts w:cs="Arial"/>
          <w:szCs w:val="22"/>
        </w:rPr>
        <w:t>they</w:t>
      </w:r>
      <w:r w:rsidRPr="00CB3950">
        <w:rPr>
          <w:rFonts w:cs="Arial"/>
          <w:szCs w:val="22"/>
        </w:rPr>
        <w:t xml:space="preserve"> </w:t>
      </w:r>
      <w:r w:rsidR="00BB312C">
        <w:rPr>
          <w:rFonts w:cs="Arial"/>
          <w:szCs w:val="22"/>
        </w:rPr>
        <w:t>are</w:t>
      </w:r>
      <w:r w:rsidRPr="00CB3950">
        <w:rPr>
          <w:rFonts w:cs="Arial"/>
          <w:szCs w:val="22"/>
        </w:rPr>
        <w:t xml:space="preserve"> subject</w:t>
      </w:r>
      <w:r w:rsidR="00156FE3" w:rsidRPr="00CB3950">
        <w:rPr>
          <w:rFonts w:cs="Arial"/>
          <w:szCs w:val="22"/>
        </w:rPr>
        <w:t>. This includes non-compliance with policies and procedures, breaches of EYFS and/or registration requirements</w:t>
      </w:r>
    </w:p>
    <w:p w14:paraId="76A1FEFC" w14:textId="3C51533F" w:rsidR="00156FE3" w:rsidRPr="00CB3950" w:rsidRDefault="1B736D59" w:rsidP="748E6104">
      <w:pPr>
        <w:pStyle w:val="ListParagraph"/>
        <w:numPr>
          <w:ilvl w:val="0"/>
          <w:numId w:val="51"/>
        </w:numPr>
        <w:tabs>
          <w:tab w:val="left" w:pos="996"/>
        </w:tabs>
        <w:spacing w:before="120" w:after="120" w:line="360" w:lineRule="auto"/>
        <w:rPr>
          <w:rFonts w:cs="Arial"/>
        </w:rPr>
      </w:pPr>
      <w:r w:rsidRPr="748E6104">
        <w:rPr>
          <w:rFonts w:cs="Arial"/>
        </w:rPr>
        <w:t>an injustice</w:t>
      </w:r>
      <w:r w:rsidR="004F660C" w:rsidRPr="748E6104">
        <w:rPr>
          <w:rFonts w:cs="Arial"/>
        </w:rPr>
        <w:t xml:space="preserve"> has occurred, is occurring or is likely to occur</w:t>
      </w:r>
    </w:p>
    <w:p w14:paraId="42C16DBC" w14:textId="6400BBBC" w:rsidR="00156FE3" w:rsidRPr="00CB3950" w:rsidRDefault="004F660C" w:rsidP="00CB3950">
      <w:pPr>
        <w:pStyle w:val="ListParagraph"/>
        <w:numPr>
          <w:ilvl w:val="0"/>
          <w:numId w:val="51"/>
        </w:numPr>
        <w:tabs>
          <w:tab w:val="left" w:pos="996"/>
        </w:tabs>
        <w:spacing w:before="120" w:after="120" w:line="360" w:lineRule="auto"/>
        <w:contextualSpacing w:val="0"/>
        <w:rPr>
          <w:rFonts w:cs="Arial"/>
          <w:szCs w:val="22"/>
        </w:rPr>
      </w:pPr>
      <w:r w:rsidRPr="00CB3950">
        <w:rPr>
          <w:rFonts w:cs="Arial"/>
          <w:szCs w:val="22"/>
        </w:rPr>
        <w:t>the health and safety of any individual has been, is being or is likely to be endangered</w:t>
      </w:r>
    </w:p>
    <w:p w14:paraId="52332B6E" w14:textId="44BEBA00" w:rsidR="00156FE3" w:rsidRPr="00CB3950" w:rsidRDefault="004F660C" w:rsidP="00CB3950">
      <w:pPr>
        <w:pStyle w:val="ListParagraph"/>
        <w:numPr>
          <w:ilvl w:val="0"/>
          <w:numId w:val="51"/>
        </w:numPr>
        <w:tabs>
          <w:tab w:val="left" w:pos="996"/>
        </w:tabs>
        <w:spacing w:before="120" w:after="120" w:line="360" w:lineRule="auto"/>
        <w:contextualSpacing w:val="0"/>
        <w:rPr>
          <w:rFonts w:cs="Arial"/>
          <w:szCs w:val="22"/>
        </w:rPr>
      </w:pPr>
      <w:r w:rsidRPr="00CB3950">
        <w:rPr>
          <w:rFonts w:cs="Arial"/>
          <w:szCs w:val="22"/>
        </w:rPr>
        <w:t xml:space="preserve">the working environment has been, is being or is likely to be </w:t>
      </w:r>
      <w:r w:rsidR="00B04512" w:rsidRPr="00CB3950">
        <w:rPr>
          <w:rFonts w:cs="Arial"/>
          <w:szCs w:val="22"/>
        </w:rPr>
        <w:t>damaged</w:t>
      </w:r>
    </w:p>
    <w:p w14:paraId="37B8D2FD" w14:textId="53A646FC" w:rsidR="00156FE3" w:rsidRPr="00CB3950" w:rsidRDefault="004F660C" w:rsidP="00CB3950">
      <w:pPr>
        <w:pStyle w:val="ListParagraph"/>
        <w:numPr>
          <w:ilvl w:val="0"/>
          <w:numId w:val="51"/>
        </w:numPr>
        <w:tabs>
          <w:tab w:val="left" w:pos="996"/>
        </w:tabs>
        <w:spacing w:before="120" w:after="120" w:line="360" w:lineRule="auto"/>
        <w:contextualSpacing w:val="0"/>
        <w:rPr>
          <w:rFonts w:cs="Arial"/>
          <w:szCs w:val="22"/>
        </w:rPr>
      </w:pPr>
      <w:r w:rsidRPr="00CB3950">
        <w:rPr>
          <w:rFonts w:cs="Arial"/>
          <w:szCs w:val="22"/>
        </w:rPr>
        <w:t>that information tending to show any matter falling within any one of the preceding clauses has been, is being or is likely to be deliberately concealed</w:t>
      </w:r>
    </w:p>
    <w:p w14:paraId="2CFE0A0A" w14:textId="03B9B37A" w:rsidR="00156FE3" w:rsidRPr="00CB3950" w:rsidRDefault="00156FE3" w:rsidP="00CB3950">
      <w:pPr>
        <w:tabs>
          <w:tab w:val="left" w:pos="996"/>
        </w:tabs>
        <w:spacing w:before="120" w:after="120" w:line="360" w:lineRule="auto"/>
        <w:rPr>
          <w:rFonts w:cs="Arial"/>
          <w:szCs w:val="22"/>
        </w:rPr>
      </w:pPr>
      <w:r w:rsidRPr="00CB3950">
        <w:rPr>
          <w:rFonts w:cs="Arial"/>
          <w:szCs w:val="22"/>
        </w:rPr>
        <w:t>There are 3 stages to raising concerns as follows:</w:t>
      </w:r>
    </w:p>
    <w:p w14:paraId="458B20B9" w14:textId="417C9D78" w:rsidR="00156FE3" w:rsidRPr="00CB3950" w:rsidRDefault="00156FE3" w:rsidP="00CB3950">
      <w:pPr>
        <w:pStyle w:val="ListParagraph"/>
        <w:numPr>
          <w:ilvl w:val="0"/>
          <w:numId w:val="52"/>
        </w:numPr>
        <w:tabs>
          <w:tab w:val="left" w:pos="996"/>
        </w:tabs>
        <w:spacing w:before="120" w:after="120" w:line="360" w:lineRule="auto"/>
        <w:contextualSpacing w:val="0"/>
        <w:rPr>
          <w:rFonts w:cs="Arial"/>
          <w:szCs w:val="22"/>
        </w:rPr>
      </w:pPr>
      <w:r w:rsidRPr="00CB3950">
        <w:rPr>
          <w:rFonts w:cs="Arial"/>
          <w:szCs w:val="22"/>
        </w:rPr>
        <w:lastRenderedPageBreak/>
        <w:t xml:space="preserve">If </w:t>
      </w:r>
      <w:r w:rsidR="003115F7" w:rsidRPr="00CB3950">
        <w:rPr>
          <w:rFonts w:cs="Arial"/>
          <w:szCs w:val="22"/>
        </w:rPr>
        <w:t>staff</w:t>
      </w:r>
      <w:r w:rsidRPr="00CB3950">
        <w:rPr>
          <w:rFonts w:cs="Arial"/>
          <w:szCs w:val="22"/>
        </w:rPr>
        <w:t xml:space="preserve"> wish to raise or discuss any issues which might fall into the above categories</w:t>
      </w:r>
      <w:r w:rsidR="003115F7" w:rsidRPr="00CB3950">
        <w:rPr>
          <w:rFonts w:cs="Arial"/>
          <w:szCs w:val="22"/>
        </w:rPr>
        <w:t>,</w:t>
      </w:r>
      <w:r w:rsidRPr="00CB3950">
        <w:rPr>
          <w:rFonts w:cs="Arial"/>
          <w:szCs w:val="22"/>
        </w:rPr>
        <w:t xml:space="preserve"> they should normally raise this issue with the</w:t>
      </w:r>
      <w:r w:rsidR="00777F6B" w:rsidRPr="00CB3950">
        <w:rPr>
          <w:rFonts w:cs="Arial"/>
          <w:szCs w:val="22"/>
        </w:rPr>
        <w:t>ir manager/</w:t>
      </w:r>
      <w:r w:rsidR="005D4DBD">
        <w:rPr>
          <w:rFonts w:cs="Arial"/>
          <w:szCs w:val="22"/>
        </w:rPr>
        <w:t>designated safeguarding lead</w:t>
      </w:r>
      <w:r w:rsidR="00777F6B" w:rsidRPr="00CB3950">
        <w:rPr>
          <w:rFonts w:cs="Arial"/>
          <w:szCs w:val="22"/>
        </w:rPr>
        <w:t>.</w:t>
      </w:r>
      <w:r w:rsidRPr="00CB3950">
        <w:rPr>
          <w:rFonts w:cs="Arial"/>
          <w:szCs w:val="22"/>
        </w:rPr>
        <w:t xml:space="preserve"> </w:t>
      </w:r>
    </w:p>
    <w:p w14:paraId="2CF08243" w14:textId="4F8712F8" w:rsidR="00156FE3" w:rsidRPr="00CB3950" w:rsidRDefault="003115F7" w:rsidP="7C059B58">
      <w:pPr>
        <w:pStyle w:val="ListParagraph"/>
        <w:numPr>
          <w:ilvl w:val="0"/>
          <w:numId w:val="52"/>
        </w:numPr>
        <w:tabs>
          <w:tab w:val="left" w:pos="996"/>
        </w:tabs>
        <w:spacing w:before="120" w:after="120" w:line="360" w:lineRule="auto"/>
        <w:rPr>
          <w:rFonts w:cs="Arial"/>
        </w:rPr>
      </w:pPr>
      <w:r w:rsidRPr="7C059B58">
        <w:rPr>
          <w:rFonts w:cs="Arial"/>
        </w:rPr>
        <w:t>Staff</w:t>
      </w:r>
      <w:r w:rsidR="00156FE3" w:rsidRPr="7C059B58">
        <w:rPr>
          <w:rFonts w:cs="Arial"/>
        </w:rPr>
        <w:t xml:space="preserve"> who are unable to raise the issue with their </w:t>
      </w:r>
      <w:r w:rsidR="00777F6B" w:rsidRPr="7C059B58">
        <w:rPr>
          <w:rFonts w:cs="Arial"/>
        </w:rPr>
        <w:t>m</w:t>
      </w:r>
      <w:r w:rsidRPr="7C059B58">
        <w:rPr>
          <w:rFonts w:cs="Arial"/>
        </w:rPr>
        <w:t>anager/</w:t>
      </w:r>
      <w:r w:rsidR="005D4DBD" w:rsidRPr="7C059B58">
        <w:rPr>
          <w:rFonts w:cs="Arial"/>
        </w:rPr>
        <w:t>d</w:t>
      </w:r>
      <w:r w:rsidRPr="7C059B58">
        <w:rPr>
          <w:rFonts w:cs="Arial"/>
        </w:rPr>
        <w:t xml:space="preserve">esignated </w:t>
      </w:r>
      <w:r w:rsidR="005D4DBD" w:rsidRPr="7C059B58">
        <w:rPr>
          <w:rFonts w:cs="Arial"/>
        </w:rPr>
        <w:t>safeguarding lead</w:t>
      </w:r>
      <w:r w:rsidR="00156FE3" w:rsidRPr="7C059B58">
        <w:rPr>
          <w:rFonts w:cs="Arial"/>
        </w:rPr>
        <w:t xml:space="preserve"> should raise the issue with the</w:t>
      </w:r>
      <w:r w:rsidR="00777F6B" w:rsidRPr="7C059B58">
        <w:rPr>
          <w:rFonts w:cs="Arial"/>
        </w:rPr>
        <w:t>ir</w:t>
      </w:r>
      <w:r w:rsidR="00156FE3" w:rsidRPr="7C059B58">
        <w:rPr>
          <w:rFonts w:cs="Arial"/>
        </w:rPr>
        <w:t xml:space="preserve"> line manager’s manager</w:t>
      </w:r>
      <w:r w:rsidR="00777F6B" w:rsidRPr="7C059B58">
        <w:rPr>
          <w:rFonts w:cs="Arial"/>
        </w:rPr>
        <w:t>/</w:t>
      </w:r>
      <w:r w:rsidR="3444115D" w:rsidRPr="7C059B58">
        <w:rPr>
          <w:rFonts w:cs="Arial"/>
        </w:rPr>
        <w:t>d</w:t>
      </w:r>
      <w:r w:rsidRPr="7C059B58">
        <w:rPr>
          <w:rFonts w:cs="Arial"/>
        </w:rPr>
        <w:t xml:space="preserve">esignated </w:t>
      </w:r>
      <w:r w:rsidR="1AB089E7" w:rsidRPr="7C059B58">
        <w:rPr>
          <w:rFonts w:cs="Arial"/>
        </w:rPr>
        <w:t>o</w:t>
      </w:r>
      <w:r w:rsidRPr="7C059B58">
        <w:rPr>
          <w:rFonts w:cs="Arial"/>
        </w:rPr>
        <w:t>fficer</w:t>
      </w:r>
      <w:r w:rsidR="00156FE3" w:rsidRPr="7C059B58">
        <w:rPr>
          <w:rFonts w:cs="Arial"/>
        </w:rPr>
        <w:t xml:space="preserve">. </w:t>
      </w:r>
    </w:p>
    <w:p w14:paraId="4641A9A9" w14:textId="68748949" w:rsidR="00156FE3" w:rsidRDefault="00156FE3" w:rsidP="3D4774A8">
      <w:pPr>
        <w:pStyle w:val="ListParagraph"/>
        <w:numPr>
          <w:ilvl w:val="0"/>
          <w:numId w:val="52"/>
        </w:numPr>
        <w:spacing w:before="120" w:after="120" w:line="360" w:lineRule="auto"/>
        <w:rPr>
          <w:rFonts w:cs="Arial"/>
        </w:rPr>
      </w:pPr>
      <w:r w:rsidRPr="2CF6C058">
        <w:rPr>
          <w:rFonts w:cs="Arial"/>
        </w:rPr>
        <w:t xml:space="preserve">If </w:t>
      </w:r>
      <w:r w:rsidR="003115F7" w:rsidRPr="2CF6C058">
        <w:rPr>
          <w:rFonts w:cs="Arial"/>
        </w:rPr>
        <w:t>staff</w:t>
      </w:r>
      <w:r w:rsidRPr="2CF6C058">
        <w:rPr>
          <w:rFonts w:cs="Arial"/>
        </w:rPr>
        <w:t xml:space="preserve"> </w:t>
      </w:r>
      <w:r w:rsidR="00051841" w:rsidRPr="2CF6C058">
        <w:rPr>
          <w:rFonts w:cs="Arial"/>
        </w:rPr>
        <w:t>are still concerned</w:t>
      </w:r>
      <w:r w:rsidRPr="2CF6C058">
        <w:rPr>
          <w:rFonts w:cs="Arial"/>
        </w:rPr>
        <w:t xml:space="preserve"> after the investigation, or the matter is so serious that the</w:t>
      </w:r>
      <w:r w:rsidR="003115F7" w:rsidRPr="2CF6C058">
        <w:rPr>
          <w:rFonts w:cs="Arial"/>
        </w:rPr>
        <w:t xml:space="preserve">y </w:t>
      </w:r>
      <w:r w:rsidRPr="2CF6C058">
        <w:rPr>
          <w:rFonts w:cs="Arial"/>
        </w:rPr>
        <w:t>cannot discuss it with a line manager, the</w:t>
      </w:r>
      <w:r w:rsidR="003115F7" w:rsidRPr="2CF6C058">
        <w:rPr>
          <w:rFonts w:cs="Arial"/>
        </w:rPr>
        <w:t xml:space="preserve">y </w:t>
      </w:r>
      <w:r w:rsidRPr="2CF6C058">
        <w:rPr>
          <w:rFonts w:cs="Arial"/>
        </w:rPr>
        <w:t xml:space="preserve">should raise the matter with </w:t>
      </w:r>
      <w:r w:rsidR="002D7D94">
        <w:rPr>
          <w:rFonts w:cs="Arial"/>
        </w:rPr>
        <w:t xml:space="preserve">The Local Authority Designated Officer (LADO), via </w:t>
      </w:r>
      <w:hyperlink r:id="rId11" w:history="1">
        <w:r w:rsidR="002D7D94" w:rsidRPr="00141842">
          <w:rPr>
            <w:rStyle w:val="Hyperlink"/>
            <w:rFonts w:cs="Arial"/>
          </w:rPr>
          <w:t>https://www.hants.gov.uk/socialcareandhealth/childrenandfamilies/safeguardingchildren/allegations</w:t>
        </w:r>
      </w:hyperlink>
      <w:r w:rsidR="002D7D94">
        <w:rPr>
          <w:rFonts w:cs="Arial"/>
        </w:rPr>
        <w:t xml:space="preserve"> </w:t>
      </w:r>
    </w:p>
    <w:p w14:paraId="2EB30D19" w14:textId="792F7619" w:rsidR="067B66CA" w:rsidRPr="00302494" w:rsidRDefault="067B66CA" w:rsidP="327437EF">
      <w:pPr>
        <w:spacing w:before="240" w:after="240" w:line="360" w:lineRule="auto"/>
        <w:rPr>
          <w:rFonts w:eastAsia="Arial" w:cs="Arial"/>
          <w:szCs w:val="22"/>
        </w:rPr>
      </w:pPr>
      <w:r w:rsidRPr="00302494">
        <w:rPr>
          <w:rFonts w:eastAsia="Arial" w:cs="Arial"/>
          <w:szCs w:val="22"/>
        </w:rPr>
        <w:t>After a concern has been raised, the manager/</w:t>
      </w:r>
      <w:r w:rsidR="09BAA230" w:rsidRPr="00302494">
        <w:rPr>
          <w:rFonts w:eastAsia="Arial" w:cs="Arial"/>
          <w:szCs w:val="22"/>
        </w:rPr>
        <w:t>line manager</w:t>
      </w:r>
      <w:r w:rsidRPr="00302494">
        <w:rPr>
          <w:rFonts w:eastAsia="Arial" w:cs="Arial"/>
          <w:szCs w:val="22"/>
        </w:rPr>
        <w:t xml:space="preserve"> will decide how to respond in a reasonable and appropriate manner. Normally this will involve making internal enquires first, but it may be necessary to carry out an investigation. </w:t>
      </w:r>
    </w:p>
    <w:p w14:paraId="218BE42D" w14:textId="7E2E6BC5" w:rsidR="067B66CA" w:rsidRPr="00302494" w:rsidRDefault="067B66CA" w:rsidP="2CF6C058">
      <w:pPr>
        <w:spacing w:before="240" w:after="240" w:line="360" w:lineRule="auto"/>
        <w:rPr>
          <w:rFonts w:eastAsia="Arial" w:cs="Arial"/>
          <w:szCs w:val="22"/>
        </w:rPr>
      </w:pPr>
      <w:r w:rsidRPr="00302494">
        <w:rPr>
          <w:rFonts w:eastAsia="Arial" w:cs="Arial"/>
          <w:szCs w:val="22"/>
        </w:rPr>
        <w:t xml:space="preserve">Whilst </w:t>
      </w:r>
      <w:r w:rsidR="0C541637" w:rsidRPr="00302494">
        <w:rPr>
          <w:rFonts w:eastAsia="Arial" w:cs="Arial"/>
          <w:szCs w:val="22"/>
        </w:rPr>
        <w:t>it is hoped that</w:t>
      </w:r>
      <w:r w:rsidRPr="00302494">
        <w:rPr>
          <w:rFonts w:eastAsia="Arial" w:cs="Arial"/>
          <w:szCs w:val="22"/>
        </w:rPr>
        <w:t xml:space="preserve"> such disclosures will never be necessary, </w:t>
      </w:r>
      <w:r w:rsidR="1FE86D10" w:rsidRPr="00302494">
        <w:rPr>
          <w:rFonts w:eastAsia="Arial" w:cs="Arial"/>
          <w:szCs w:val="22"/>
        </w:rPr>
        <w:t>the setting management recognises that</w:t>
      </w:r>
      <w:r w:rsidRPr="00302494">
        <w:rPr>
          <w:rFonts w:eastAsia="Arial" w:cs="Arial"/>
          <w:szCs w:val="22"/>
        </w:rPr>
        <w:t xml:space="preserve"> it may find itself in circumstances which are new to it. Each case will be treated on its own merits.</w:t>
      </w:r>
    </w:p>
    <w:p w14:paraId="322F5A39" w14:textId="704CB56F" w:rsidR="067B66CA" w:rsidRPr="00302494" w:rsidRDefault="067B66CA" w:rsidP="2CF6C058">
      <w:pPr>
        <w:spacing w:before="240" w:after="240" w:line="360" w:lineRule="auto"/>
        <w:rPr>
          <w:rFonts w:eastAsia="Arial" w:cs="Arial"/>
          <w:szCs w:val="22"/>
        </w:rPr>
      </w:pPr>
      <w:r w:rsidRPr="00302494">
        <w:rPr>
          <w:rFonts w:eastAsia="Arial" w:cs="Arial"/>
          <w:b/>
          <w:bCs/>
          <w:szCs w:val="22"/>
        </w:rPr>
        <w:t>Managers’ responsibilities</w:t>
      </w:r>
      <w:r w:rsidRPr="00302494">
        <w:rPr>
          <w:rFonts w:eastAsia="Arial" w:cs="Arial"/>
          <w:szCs w:val="22"/>
        </w:rPr>
        <w:t xml:space="preserve"> </w:t>
      </w:r>
    </w:p>
    <w:p w14:paraId="399692B5" w14:textId="3EDCF51C" w:rsidR="067B66CA" w:rsidRPr="00302494" w:rsidRDefault="067B66CA" w:rsidP="2CF6C058">
      <w:pPr>
        <w:spacing w:before="240" w:after="240" w:line="360" w:lineRule="auto"/>
        <w:rPr>
          <w:rFonts w:eastAsia="Arial" w:cs="Arial"/>
          <w:szCs w:val="22"/>
        </w:rPr>
      </w:pPr>
      <w:r w:rsidRPr="00302494">
        <w:rPr>
          <w:rFonts w:eastAsia="Arial" w:cs="Arial"/>
          <w:szCs w:val="22"/>
        </w:rPr>
        <w:t>Managers</w:t>
      </w:r>
      <w:r w:rsidR="1FBD6C85" w:rsidRPr="00302494">
        <w:rPr>
          <w:rFonts w:eastAsia="Arial" w:cs="Arial"/>
          <w:szCs w:val="22"/>
        </w:rPr>
        <w:t>/line managers</w:t>
      </w:r>
      <w:r w:rsidRPr="00302494">
        <w:rPr>
          <w:rFonts w:eastAsia="Arial" w:cs="Arial"/>
          <w:szCs w:val="22"/>
        </w:rPr>
        <w:t xml:space="preserve"> notified of concerns under this policy are expected to:</w:t>
      </w:r>
    </w:p>
    <w:p w14:paraId="74199E5F" w14:textId="6AE2B74F" w:rsidR="067B66CA" w:rsidRPr="00302494" w:rsidRDefault="067B66CA" w:rsidP="327437EF">
      <w:pPr>
        <w:spacing w:before="240" w:after="240"/>
        <w:rPr>
          <w:rFonts w:eastAsia="Arial" w:cs="Arial"/>
          <w:szCs w:val="22"/>
        </w:rPr>
      </w:pPr>
      <w:r w:rsidRPr="00302494">
        <w:rPr>
          <w:rFonts w:eastAsia="Arial" w:cs="Arial"/>
          <w:szCs w:val="22"/>
        </w:rPr>
        <w:t>• ensure that concerns raised are taken seriously;</w:t>
      </w:r>
    </w:p>
    <w:p w14:paraId="3480CF5F" w14:textId="08D02BFE" w:rsidR="067B66CA" w:rsidRPr="00302494" w:rsidRDefault="067B66CA" w:rsidP="327437EF">
      <w:pPr>
        <w:spacing w:before="240" w:after="240"/>
        <w:rPr>
          <w:rFonts w:eastAsia="Arial" w:cs="Arial"/>
          <w:szCs w:val="22"/>
        </w:rPr>
      </w:pPr>
      <w:r w:rsidRPr="00302494">
        <w:rPr>
          <w:rFonts w:eastAsia="Arial" w:cs="Arial"/>
          <w:szCs w:val="22"/>
        </w:rPr>
        <w:t>• treat the matter in confidence, within the parameters of the case;</w:t>
      </w:r>
    </w:p>
    <w:p w14:paraId="2B876BA3" w14:textId="3B7FD94F" w:rsidR="067B66CA" w:rsidRPr="00302494" w:rsidRDefault="067B66CA" w:rsidP="327437EF">
      <w:pPr>
        <w:spacing w:before="240" w:after="240"/>
        <w:rPr>
          <w:rFonts w:eastAsia="Arial" w:cs="Arial"/>
          <w:szCs w:val="22"/>
        </w:rPr>
      </w:pPr>
      <w:r w:rsidRPr="00302494">
        <w:rPr>
          <w:rFonts w:eastAsia="Arial" w:cs="Arial"/>
          <w:szCs w:val="22"/>
        </w:rPr>
        <w:t>• where appropriate, investigate properly and make an objective assessment of the concern;</w:t>
      </w:r>
    </w:p>
    <w:p w14:paraId="498927E1" w14:textId="6654E34A" w:rsidR="067B66CA" w:rsidRPr="00302494" w:rsidRDefault="067B66CA" w:rsidP="327437EF">
      <w:pPr>
        <w:spacing w:before="240" w:after="240"/>
        <w:rPr>
          <w:rFonts w:eastAsia="Arial" w:cs="Arial"/>
          <w:szCs w:val="22"/>
        </w:rPr>
      </w:pPr>
      <w:r w:rsidRPr="00302494">
        <w:rPr>
          <w:rFonts w:eastAsia="Arial" w:cs="Arial"/>
          <w:szCs w:val="22"/>
        </w:rPr>
        <w:t>• keep</w:t>
      </w:r>
      <w:r w:rsidR="46CF96D0" w:rsidRPr="00302494">
        <w:rPr>
          <w:rFonts w:eastAsia="Arial" w:cs="Arial"/>
          <w:szCs w:val="22"/>
        </w:rPr>
        <w:t xml:space="preserve"> the person raising the concern updated with</w:t>
      </w:r>
      <w:r w:rsidRPr="00302494">
        <w:rPr>
          <w:rFonts w:eastAsia="Arial" w:cs="Arial"/>
          <w:szCs w:val="22"/>
        </w:rPr>
        <w:t xml:space="preserve"> progress, without breaching confidentiality;</w:t>
      </w:r>
    </w:p>
    <w:p w14:paraId="6383632D" w14:textId="28D00FA9" w:rsidR="067B66CA" w:rsidRPr="00302494" w:rsidRDefault="067B66CA" w:rsidP="327437EF">
      <w:pPr>
        <w:spacing w:before="240" w:after="240"/>
        <w:rPr>
          <w:rFonts w:eastAsia="Arial" w:cs="Arial"/>
          <w:szCs w:val="22"/>
        </w:rPr>
      </w:pPr>
      <w:r w:rsidRPr="00302494">
        <w:rPr>
          <w:rFonts w:eastAsia="Arial" w:cs="Arial"/>
          <w:szCs w:val="22"/>
        </w:rPr>
        <w:t>• ensure that the action necessary to resolve a concern is taken;</w:t>
      </w:r>
    </w:p>
    <w:p w14:paraId="4144C82C" w14:textId="664EE307" w:rsidR="067B66CA" w:rsidRPr="00302494" w:rsidRDefault="067B66CA" w:rsidP="327437EF">
      <w:pPr>
        <w:spacing w:before="240" w:after="240" w:line="360" w:lineRule="auto"/>
        <w:rPr>
          <w:rFonts w:eastAsia="Arial" w:cs="Arial"/>
          <w:szCs w:val="22"/>
        </w:rPr>
      </w:pPr>
      <w:r w:rsidRPr="00302494">
        <w:rPr>
          <w:rFonts w:eastAsia="Arial" w:cs="Arial"/>
          <w:szCs w:val="22"/>
        </w:rPr>
        <w:t>• take appropriate steps to ensure that the employee’s working environment and/or working relationship is/are not prejudiced by the fact of disclosure.</w:t>
      </w:r>
    </w:p>
    <w:p w14:paraId="39E6A5DE" w14:textId="1FA2DFE4" w:rsidR="00B34AC0" w:rsidRPr="00CB3950" w:rsidRDefault="6733E380" w:rsidP="748E6104">
      <w:pPr>
        <w:tabs>
          <w:tab w:val="left" w:pos="996"/>
        </w:tabs>
        <w:spacing w:before="120" w:after="120" w:line="360" w:lineRule="auto"/>
        <w:rPr>
          <w:rFonts w:cs="Arial"/>
        </w:rPr>
      </w:pPr>
      <w:r w:rsidRPr="748E6104">
        <w:rPr>
          <w:rFonts w:cs="Arial"/>
        </w:rPr>
        <w:t>If</w:t>
      </w:r>
      <w:r w:rsidR="00B34AC0" w:rsidRPr="748E6104">
        <w:rPr>
          <w:rFonts w:cs="Arial"/>
        </w:rPr>
        <w:t xml:space="preserve"> an issue cannot be resolved and the member of staff believes a child remains at risk because the </w:t>
      </w:r>
      <w:r w:rsidR="000D66A3" w:rsidRPr="748E6104">
        <w:rPr>
          <w:rFonts w:cs="Arial"/>
        </w:rPr>
        <w:t xml:space="preserve">setting </w:t>
      </w:r>
      <w:r w:rsidR="00B34AC0" w:rsidRPr="748E6104">
        <w:rPr>
          <w:rFonts w:cs="Arial"/>
        </w:rPr>
        <w:t>or the local authority have not responded appropriately, the NSPCC have introduced a whistle-blowing helpline 0800 028</w:t>
      </w:r>
      <w:r w:rsidR="000D66A3" w:rsidRPr="748E6104">
        <w:rPr>
          <w:rFonts w:cs="Arial"/>
        </w:rPr>
        <w:t xml:space="preserve"> </w:t>
      </w:r>
      <w:r w:rsidR="00B34AC0" w:rsidRPr="748E6104">
        <w:rPr>
          <w:rFonts w:cs="Arial"/>
        </w:rPr>
        <w:t>0285 for professionals who believe that:</w:t>
      </w:r>
    </w:p>
    <w:p w14:paraId="60760B4A" w14:textId="3EB6A979" w:rsidR="00B34AC0" w:rsidRPr="00CB3950" w:rsidRDefault="00B34AC0" w:rsidP="00CB3950">
      <w:pPr>
        <w:numPr>
          <w:ilvl w:val="0"/>
          <w:numId w:val="44"/>
        </w:numPr>
        <w:tabs>
          <w:tab w:val="left" w:pos="996"/>
        </w:tabs>
        <w:spacing w:before="120" w:after="120" w:line="360" w:lineRule="auto"/>
        <w:rPr>
          <w:rFonts w:cs="Arial"/>
          <w:szCs w:val="22"/>
        </w:rPr>
      </w:pPr>
      <w:r w:rsidRPr="00CB3950">
        <w:rPr>
          <w:rFonts w:cs="Arial"/>
          <w:szCs w:val="22"/>
        </w:rPr>
        <w:t>their own or another employer will cover up the concern</w:t>
      </w:r>
    </w:p>
    <w:p w14:paraId="3FF5A58E" w14:textId="77777777" w:rsidR="00B34AC0" w:rsidRPr="00CB3950" w:rsidRDefault="00B34AC0" w:rsidP="00CB3950">
      <w:pPr>
        <w:numPr>
          <w:ilvl w:val="0"/>
          <w:numId w:val="44"/>
        </w:numPr>
        <w:tabs>
          <w:tab w:val="left" w:pos="996"/>
        </w:tabs>
        <w:spacing w:before="120" w:after="120" w:line="360" w:lineRule="auto"/>
        <w:rPr>
          <w:rFonts w:cs="Arial"/>
          <w:szCs w:val="22"/>
        </w:rPr>
      </w:pPr>
      <w:r w:rsidRPr="00CB3950">
        <w:rPr>
          <w:rFonts w:cs="Arial"/>
          <w:szCs w:val="22"/>
        </w:rPr>
        <w:t>they will be treated unfairly by their own employer for complaining</w:t>
      </w:r>
    </w:p>
    <w:p w14:paraId="41589193" w14:textId="00906F09" w:rsidR="00835B0E" w:rsidRPr="00CB3950" w:rsidRDefault="00B34AC0" w:rsidP="00CB3950">
      <w:pPr>
        <w:numPr>
          <w:ilvl w:val="0"/>
          <w:numId w:val="44"/>
        </w:numPr>
        <w:tabs>
          <w:tab w:val="left" w:pos="996"/>
        </w:tabs>
        <w:spacing w:before="120" w:after="120" w:line="360" w:lineRule="auto"/>
        <w:rPr>
          <w:rFonts w:cs="Arial"/>
          <w:szCs w:val="22"/>
        </w:rPr>
      </w:pPr>
      <w:r w:rsidRPr="00CB3950">
        <w:rPr>
          <w:rFonts w:cs="Arial"/>
          <w:szCs w:val="22"/>
        </w:rPr>
        <w:t>if they have already told their own employer and they have</w:t>
      </w:r>
      <w:r w:rsidR="004648F0" w:rsidRPr="00CB3950">
        <w:rPr>
          <w:rFonts w:cs="Arial"/>
          <w:szCs w:val="22"/>
        </w:rPr>
        <w:t xml:space="preserve"> </w:t>
      </w:r>
      <w:r w:rsidRPr="00CB3950">
        <w:rPr>
          <w:rFonts w:cs="Arial"/>
          <w:szCs w:val="22"/>
        </w:rPr>
        <w:t>n</w:t>
      </w:r>
      <w:r w:rsidR="004648F0" w:rsidRPr="00CB3950">
        <w:rPr>
          <w:rFonts w:cs="Arial"/>
          <w:szCs w:val="22"/>
        </w:rPr>
        <w:t>o</w:t>
      </w:r>
      <w:r w:rsidRPr="00CB3950">
        <w:rPr>
          <w:rFonts w:cs="Arial"/>
          <w:szCs w:val="22"/>
        </w:rPr>
        <w:t>t responde</w:t>
      </w:r>
      <w:r w:rsidR="00FD2A53" w:rsidRPr="00CB3950">
        <w:rPr>
          <w:rFonts w:cs="Arial"/>
          <w:szCs w:val="22"/>
        </w:rPr>
        <w:t>d</w:t>
      </w:r>
    </w:p>
    <w:p w14:paraId="0C3FA976" w14:textId="77777777" w:rsidR="00AA1CDF" w:rsidRPr="00AA1CDF" w:rsidRDefault="00AA1CDF" w:rsidP="00AA1CDF">
      <w:pPr>
        <w:widowControl w:val="0"/>
        <w:tabs>
          <w:tab w:val="left" w:pos="220"/>
          <w:tab w:val="left" w:pos="720"/>
        </w:tabs>
        <w:autoSpaceDE w:val="0"/>
        <w:autoSpaceDN w:val="0"/>
        <w:adjustRightInd w:val="0"/>
        <w:spacing w:before="120" w:after="120" w:line="360" w:lineRule="auto"/>
        <w:rPr>
          <w:rStyle w:val="Hyperlink"/>
          <w:rFonts w:cs="Arial"/>
          <w:b/>
          <w:color w:val="auto"/>
          <w:szCs w:val="22"/>
          <w:u w:val="none"/>
          <w:lang w:val="en-US"/>
        </w:rPr>
      </w:pPr>
      <w:r w:rsidRPr="00AA1CDF">
        <w:rPr>
          <w:rStyle w:val="Hyperlink"/>
          <w:rFonts w:cs="Arial"/>
          <w:b/>
          <w:color w:val="auto"/>
          <w:szCs w:val="22"/>
          <w:u w:val="none"/>
          <w:lang w:val="en-US"/>
        </w:rPr>
        <w:t>Female genital mutilation (FGM)</w:t>
      </w:r>
    </w:p>
    <w:p w14:paraId="0154CFF7" w14:textId="42011B73" w:rsidR="00AA1CDF" w:rsidRPr="00AA1CDF" w:rsidRDefault="20712C80" w:rsidP="7C059B58">
      <w:pPr>
        <w:spacing w:before="120" w:after="120" w:line="360" w:lineRule="auto"/>
        <w:rPr>
          <w:rStyle w:val="Hyperlink"/>
          <w:rFonts w:cs="Arial"/>
          <w:color w:val="auto"/>
          <w:u w:val="none"/>
          <w:lang w:val="en-US"/>
        </w:rPr>
      </w:pPr>
      <w:r w:rsidRPr="00302494">
        <w:rPr>
          <w:rStyle w:val="Hyperlink"/>
          <w:rFonts w:cs="Arial"/>
          <w:color w:val="auto"/>
          <w:u w:val="none"/>
          <w:lang w:val="en-US"/>
        </w:rPr>
        <w:t>Staff</w:t>
      </w:r>
      <w:r w:rsidR="12160F6B" w:rsidRPr="00302494">
        <w:rPr>
          <w:rStyle w:val="Hyperlink"/>
          <w:rFonts w:cs="Arial"/>
          <w:color w:val="auto"/>
          <w:u w:val="none"/>
          <w:lang w:val="en-US"/>
        </w:rPr>
        <w:t xml:space="preserve"> </w:t>
      </w:r>
      <w:r w:rsidR="00AA1CDF" w:rsidRPr="7C059B58">
        <w:rPr>
          <w:rStyle w:val="Hyperlink"/>
          <w:rFonts w:cs="Arial"/>
          <w:color w:val="auto"/>
          <w:u w:val="none"/>
          <w:lang w:val="en-US"/>
        </w:rPr>
        <w:t xml:space="preserve">should be alert to symptoms that would indicate that FGM has occurred, or may be about to occur, and take appropriate safeguarding action. Designated </w:t>
      </w:r>
      <w:r w:rsidR="005D4DBD" w:rsidRPr="7C059B58">
        <w:rPr>
          <w:rStyle w:val="Hyperlink"/>
          <w:rFonts w:cs="Arial"/>
          <w:color w:val="auto"/>
          <w:u w:val="none"/>
          <w:lang w:val="en-US"/>
        </w:rPr>
        <w:t>safeguarding leads</w:t>
      </w:r>
      <w:r w:rsidR="00AA1CDF" w:rsidRPr="7C059B58">
        <w:rPr>
          <w:rStyle w:val="Hyperlink"/>
          <w:rFonts w:cs="Arial"/>
          <w:color w:val="auto"/>
          <w:u w:val="none"/>
          <w:lang w:val="en-US"/>
        </w:rPr>
        <w:t xml:space="preserve"> should contact the police </w:t>
      </w:r>
      <w:r w:rsidR="00AA1CDF" w:rsidRPr="7C059B58">
        <w:rPr>
          <w:rStyle w:val="Hyperlink"/>
          <w:rFonts w:cs="Arial"/>
          <w:color w:val="auto"/>
          <w:u w:val="none"/>
          <w:lang w:val="en-US"/>
        </w:rPr>
        <w:lastRenderedPageBreak/>
        <w:t>immediately as well as refer to children’s services local authority social work if they believe that FGM may be about to occur.</w:t>
      </w:r>
    </w:p>
    <w:p w14:paraId="2DBADDC5" w14:textId="5CF2DD89" w:rsidR="00AA1CDF" w:rsidRPr="00AA1CDF" w:rsidRDefault="00AA1CDF" w:rsidP="00AA1CDF">
      <w:pPr>
        <w:spacing w:before="120" w:after="120" w:line="360" w:lineRule="auto"/>
        <w:rPr>
          <w:rFonts w:eastAsia="Cambria" w:cs="Arial"/>
          <w:szCs w:val="22"/>
        </w:rPr>
      </w:pPr>
      <w:r w:rsidRPr="00AA1CDF">
        <w:rPr>
          <w:rStyle w:val="Hyperlink"/>
          <w:rFonts w:cs="Arial"/>
          <w:color w:val="auto"/>
          <w:szCs w:val="22"/>
          <w:u w:val="none"/>
          <w:lang w:val="en-US"/>
        </w:rPr>
        <w:t>It is illegal to undertake FGM or to assist anyone to enable them to practice FGM</w:t>
      </w:r>
      <w:r w:rsidRPr="00AA1CDF">
        <w:rPr>
          <w:rFonts w:eastAsia="Cambria" w:cs="Arial"/>
          <w:szCs w:val="22"/>
        </w:rPr>
        <w:t xml:space="preserve"> under the Female Genital Mutilation Act 2003, it is an offence for a UK national or permanent UK resident to perform FGM in the UK or overseas. The practice is medically unnecessary and poses serious health risks to girls. FGM is mostly carried out on girls between the ages of 0-15, statistics indicate that in half of countries who practise FGM girls were cut before the age of 5. LS</w:t>
      </w:r>
      <w:r w:rsidR="005D4DBD">
        <w:rPr>
          <w:rFonts w:eastAsia="Cambria" w:cs="Arial"/>
          <w:szCs w:val="22"/>
        </w:rPr>
        <w:t>P</w:t>
      </w:r>
      <w:r w:rsidRPr="00AA1CDF">
        <w:rPr>
          <w:rFonts w:eastAsia="Cambria" w:cs="Arial"/>
          <w:szCs w:val="22"/>
        </w:rPr>
        <w:t xml:space="preserve"> guidance must be followed in relation to FGM, and the designated person is informed regarding specific risks relating to the culture and ethnicity of children who may be attending their setting and shares this knowledge with staff.</w:t>
      </w:r>
    </w:p>
    <w:p w14:paraId="74DA9A64" w14:textId="77777777" w:rsidR="00AA1CDF" w:rsidRPr="00AA1CDF" w:rsidRDefault="00AA1CDF" w:rsidP="00AA1CDF">
      <w:pPr>
        <w:spacing w:before="120" w:after="120" w:line="360" w:lineRule="auto"/>
        <w:rPr>
          <w:rFonts w:cs="Arial"/>
          <w:b/>
          <w:szCs w:val="22"/>
        </w:rPr>
      </w:pPr>
      <w:r w:rsidRPr="00AA1CDF">
        <w:rPr>
          <w:rFonts w:cs="Arial"/>
          <w:bCs/>
          <w:szCs w:val="22"/>
        </w:rPr>
        <w:t xml:space="preserve">Symptoms of FGM in very young girls may include </w:t>
      </w:r>
      <w:r w:rsidRPr="00AA1CDF">
        <w:rPr>
          <w:rFonts w:cs="Arial"/>
          <w:szCs w:val="22"/>
          <w:lang w:eastAsia="en-GB"/>
        </w:rPr>
        <w:t>difficulty walking, sitting or standing; painful urination and/or urinary tract infection; urinary retention; evidence of surgery; changes to nappy changing or toileting routines; </w:t>
      </w:r>
      <w:r w:rsidRPr="00AA1CDF">
        <w:rPr>
          <w:rFonts w:cs="Arial"/>
          <w:szCs w:val="22"/>
        </w:rPr>
        <w:t>injury to adjacent tissues;</w:t>
      </w:r>
      <w:r w:rsidRPr="00AA1CDF">
        <w:rPr>
          <w:rFonts w:cs="Arial"/>
          <w:szCs w:val="22"/>
          <w:lang w:eastAsia="en-GB"/>
        </w:rPr>
        <w:t xml:space="preserve"> spends longer than normal in the bathroom or toilet; unusual and /or changed behaviour after an absence from the setting (including increased anxiety around adults or unwillingness to talk about home experiences or family holidays); parents are reluctant to allow child to undergo normal medical examinations; if an older sibling has undergone the procedure a younger sibling may be at risk; discussion about plans for an extended family holiday</w:t>
      </w:r>
    </w:p>
    <w:p w14:paraId="0161F325" w14:textId="77777777" w:rsidR="00AA1CDF" w:rsidRPr="00AA1CDF" w:rsidRDefault="00AA1CDF" w:rsidP="00AA1CDF">
      <w:pPr>
        <w:spacing w:before="120" w:after="120" w:line="360" w:lineRule="auto"/>
        <w:rPr>
          <w:rFonts w:cs="Arial"/>
          <w:b/>
          <w:szCs w:val="22"/>
          <w:lang w:eastAsia="en-GB"/>
        </w:rPr>
      </w:pPr>
      <w:r w:rsidRPr="00AA1CDF">
        <w:rPr>
          <w:rFonts w:cs="Arial"/>
          <w:b/>
          <w:szCs w:val="22"/>
          <w:lang w:eastAsia="en-GB"/>
        </w:rPr>
        <w:t>Further guidance</w:t>
      </w:r>
    </w:p>
    <w:p w14:paraId="25B9713D" w14:textId="77777777" w:rsidR="00AA1CDF" w:rsidRPr="00AA1CDF" w:rsidRDefault="00AA1CDF" w:rsidP="00AA1CDF">
      <w:pPr>
        <w:spacing w:before="120" w:after="120" w:line="360" w:lineRule="auto"/>
        <w:rPr>
          <w:rStyle w:val="Hyperlink"/>
          <w:rFonts w:cs="Arial"/>
          <w:szCs w:val="22"/>
        </w:rPr>
      </w:pPr>
      <w:r w:rsidRPr="00AA1CDF">
        <w:rPr>
          <w:rFonts w:cs="Arial"/>
          <w:szCs w:val="22"/>
        </w:rPr>
        <w:t xml:space="preserve">NSPCC 24-hour FGM helpline: 0800 028 3550 or email </w:t>
      </w:r>
      <w:hyperlink r:id="rId12" w:history="1">
        <w:r w:rsidRPr="00AA1CDF">
          <w:rPr>
            <w:rStyle w:val="Hyperlink"/>
            <w:rFonts w:cs="Arial"/>
            <w:szCs w:val="22"/>
          </w:rPr>
          <w:t>fgmhelp@nspcc.org.uk</w:t>
        </w:r>
      </w:hyperlink>
    </w:p>
    <w:p w14:paraId="5639FDBD" w14:textId="77777777" w:rsidR="00AA1CDF" w:rsidRPr="00AA1CDF" w:rsidRDefault="00AA1CDF" w:rsidP="00AA1CDF">
      <w:pPr>
        <w:spacing w:before="120" w:after="120" w:line="360" w:lineRule="auto"/>
        <w:rPr>
          <w:rFonts w:cs="Arial"/>
          <w:color w:val="0000FF"/>
          <w:szCs w:val="22"/>
          <w:u w:val="single"/>
        </w:rPr>
      </w:pPr>
      <w:r w:rsidRPr="00AA1CDF">
        <w:rPr>
          <w:rFonts w:cs="Arial"/>
          <w:szCs w:val="22"/>
        </w:rPr>
        <w:t xml:space="preserve">Government help and advice: </w:t>
      </w:r>
      <w:hyperlink r:id="rId13" w:history="1">
        <w:r w:rsidRPr="00AA1CDF">
          <w:rPr>
            <w:rStyle w:val="Hyperlink"/>
            <w:rFonts w:cs="Arial"/>
            <w:szCs w:val="22"/>
          </w:rPr>
          <w:t>www.gov.uk/female-genital-mutilation</w:t>
        </w:r>
      </w:hyperlink>
    </w:p>
    <w:p w14:paraId="0F5C9A37" w14:textId="7EA7AC55" w:rsidR="0011462D" w:rsidRPr="00CB3950" w:rsidRDefault="0011462D" w:rsidP="00CB3950">
      <w:pPr>
        <w:spacing w:before="120" w:after="120" w:line="360" w:lineRule="auto"/>
        <w:rPr>
          <w:rFonts w:cs="Arial"/>
          <w:b/>
          <w:szCs w:val="22"/>
        </w:rPr>
      </w:pPr>
      <w:r w:rsidRPr="00CB3950">
        <w:rPr>
          <w:rFonts w:cs="Arial"/>
          <w:b/>
          <w:szCs w:val="22"/>
        </w:rPr>
        <w:t xml:space="preserve">Children and </w:t>
      </w:r>
      <w:r w:rsidR="00CD092A" w:rsidRPr="00CB3950">
        <w:rPr>
          <w:rFonts w:cs="Arial"/>
          <w:b/>
          <w:szCs w:val="22"/>
        </w:rPr>
        <w:t>y</w:t>
      </w:r>
      <w:r w:rsidRPr="00CB3950">
        <w:rPr>
          <w:rFonts w:cs="Arial"/>
          <w:b/>
          <w:szCs w:val="22"/>
        </w:rPr>
        <w:t xml:space="preserve">oung </w:t>
      </w:r>
      <w:r w:rsidR="00CD092A" w:rsidRPr="00CB3950">
        <w:rPr>
          <w:rFonts w:cs="Arial"/>
          <w:b/>
          <w:szCs w:val="22"/>
        </w:rPr>
        <w:t>p</w:t>
      </w:r>
      <w:r w:rsidRPr="00CB3950">
        <w:rPr>
          <w:rFonts w:cs="Arial"/>
          <w:b/>
          <w:szCs w:val="22"/>
        </w:rPr>
        <w:t xml:space="preserve">eople </w:t>
      </w:r>
      <w:r w:rsidR="00CD092A" w:rsidRPr="00CB3950">
        <w:rPr>
          <w:rFonts w:cs="Arial"/>
          <w:b/>
          <w:szCs w:val="22"/>
        </w:rPr>
        <w:t>v</w:t>
      </w:r>
      <w:r w:rsidRPr="00CB3950">
        <w:rPr>
          <w:rFonts w:cs="Arial"/>
          <w:b/>
          <w:szCs w:val="22"/>
        </w:rPr>
        <w:t xml:space="preserve">ulnerable to </w:t>
      </w:r>
      <w:r w:rsidR="00CD092A" w:rsidRPr="00CB3950">
        <w:rPr>
          <w:rFonts w:cs="Arial"/>
          <w:b/>
          <w:szCs w:val="22"/>
        </w:rPr>
        <w:t>e</w:t>
      </w:r>
      <w:r w:rsidRPr="00CB3950">
        <w:rPr>
          <w:rFonts w:cs="Arial"/>
          <w:b/>
          <w:szCs w:val="22"/>
        </w:rPr>
        <w:t xml:space="preserve">xtremism or </w:t>
      </w:r>
      <w:r w:rsidR="00CD092A" w:rsidRPr="00CB3950">
        <w:rPr>
          <w:rFonts w:cs="Arial"/>
          <w:b/>
          <w:szCs w:val="22"/>
        </w:rPr>
        <w:t>r</w:t>
      </w:r>
      <w:r w:rsidRPr="00CB3950">
        <w:rPr>
          <w:rFonts w:cs="Arial"/>
          <w:b/>
          <w:szCs w:val="22"/>
        </w:rPr>
        <w:t xml:space="preserve">adicalisation </w:t>
      </w:r>
    </w:p>
    <w:p w14:paraId="63B290F9" w14:textId="021A7808" w:rsidR="0011462D" w:rsidRPr="00CB3950" w:rsidRDefault="0011462D" w:rsidP="00CB3950">
      <w:pPr>
        <w:tabs>
          <w:tab w:val="left" w:pos="996"/>
        </w:tabs>
        <w:spacing w:before="120" w:after="120" w:line="360" w:lineRule="auto"/>
        <w:rPr>
          <w:rFonts w:cs="Arial"/>
          <w:szCs w:val="22"/>
        </w:rPr>
      </w:pPr>
      <w:r w:rsidRPr="00CB3950">
        <w:rPr>
          <w:rFonts w:cs="Arial"/>
          <w:szCs w:val="22"/>
        </w:rPr>
        <w:t>Early years</w:t>
      </w:r>
      <w:r w:rsidR="00BC1761" w:rsidRPr="00CB3950">
        <w:rPr>
          <w:rFonts w:cs="Arial"/>
          <w:szCs w:val="22"/>
        </w:rPr>
        <w:t xml:space="preserve"> settings</w:t>
      </w:r>
      <w:r w:rsidRPr="00CB3950">
        <w:rPr>
          <w:rFonts w:cs="Arial"/>
          <w:szCs w:val="22"/>
        </w:rPr>
        <w:t>, schools and local authorities have a duty to identify and respond appropriately to concerns of any child or adult at risk of being drawn into terrorism</w:t>
      </w:r>
      <w:r w:rsidRPr="00227B0A">
        <w:rPr>
          <w:rFonts w:cs="Arial"/>
          <w:szCs w:val="22"/>
        </w:rPr>
        <w:t>. LSP’s have procedures which cover how professionals should respond to concerns that children or young people may be at</w:t>
      </w:r>
      <w:r w:rsidRPr="00CB3950">
        <w:rPr>
          <w:rFonts w:cs="Arial"/>
          <w:szCs w:val="22"/>
        </w:rPr>
        <w:t xml:space="preserve"> risk of being influenced by or being made vulnerable by the risks of extremism.</w:t>
      </w:r>
      <w:r w:rsidRPr="00CB3950">
        <w:rPr>
          <w:rFonts w:cs="Arial"/>
          <w:color w:val="F7CAAC"/>
          <w:szCs w:val="22"/>
        </w:rPr>
        <w:t xml:space="preserve"> </w:t>
      </w:r>
    </w:p>
    <w:p w14:paraId="6B8D1301" w14:textId="77777777" w:rsidR="00DC0CA7" w:rsidRPr="00CB3950" w:rsidRDefault="0011462D" w:rsidP="00CB3950">
      <w:pPr>
        <w:tabs>
          <w:tab w:val="left" w:pos="996"/>
        </w:tabs>
        <w:spacing w:before="120" w:after="120" w:line="360" w:lineRule="auto"/>
        <w:rPr>
          <w:rFonts w:cs="Arial"/>
          <w:szCs w:val="22"/>
        </w:rPr>
      </w:pPr>
      <w:r w:rsidRPr="00CB3950">
        <w:rPr>
          <w:rFonts w:cs="Arial"/>
          <w:szCs w:val="22"/>
        </w:rPr>
        <w:t xml:space="preserve">There are potential safeguarding implications for children and young people who have close or extended family or friendship networks linked to involvement in extremism or terrorism. </w:t>
      </w:r>
    </w:p>
    <w:p w14:paraId="7B74F73E" w14:textId="6C29C02F" w:rsidR="0011462D" w:rsidRPr="00CB3950" w:rsidRDefault="009173E6" w:rsidP="00CB3950">
      <w:pPr>
        <w:pStyle w:val="ListParagraph"/>
        <w:numPr>
          <w:ilvl w:val="0"/>
          <w:numId w:val="129"/>
        </w:numPr>
        <w:tabs>
          <w:tab w:val="left" w:pos="996"/>
        </w:tabs>
        <w:spacing w:before="120" w:after="120" w:line="360" w:lineRule="auto"/>
        <w:contextualSpacing w:val="0"/>
        <w:rPr>
          <w:rFonts w:cs="Arial"/>
          <w:szCs w:val="22"/>
        </w:rPr>
      </w:pPr>
      <w:r w:rsidRPr="00CB3950">
        <w:rPr>
          <w:rFonts w:cs="Arial"/>
          <w:szCs w:val="22"/>
        </w:rPr>
        <w:t>The d</w:t>
      </w:r>
      <w:r w:rsidR="0011462D" w:rsidRPr="00CB3950">
        <w:rPr>
          <w:rFonts w:cs="Arial"/>
          <w:szCs w:val="22"/>
        </w:rPr>
        <w:t xml:space="preserve">esignated </w:t>
      </w:r>
      <w:r w:rsidR="005D4DBD">
        <w:rPr>
          <w:rFonts w:cs="Arial"/>
          <w:szCs w:val="22"/>
        </w:rPr>
        <w:t>safeguarding lead</w:t>
      </w:r>
      <w:r w:rsidR="0011462D" w:rsidRPr="00CB3950">
        <w:rPr>
          <w:rFonts w:cs="Arial"/>
          <w:szCs w:val="22"/>
        </w:rPr>
        <w:t xml:space="preserve"> </w:t>
      </w:r>
      <w:r w:rsidRPr="00CB3950">
        <w:rPr>
          <w:rFonts w:cs="Arial"/>
          <w:szCs w:val="22"/>
        </w:rPr>
        <w:t xml:space="preserve">is </w:t>
      </w:r>
      <w:r w:rsidR="0011462D" w:rsidRPr="00CB3950">
        <w:rPr>
          <w:rFonts w:cs="Arial"/>
          <w:szCs w:val="22"/>
        </w:rPr>
        <w:t>required to familiarise themselves with LSP procedures</w:t>
      </w:r>
      <w:r w:rsidR="00B624BE" w:rsidRPr="00CB3950">
        <w:rPr>
          <w:rFonts w:cs="Arial"/>
          <w:szCs w:val="22"/>
        </w:rPr>
        <w:t>, as well as o</w:t>
      </w:r>
      <w:r w:rsidR="0011462D" w:rsidRPr="00CB3950">
        <w:rPr>
          <w:rFonts w:cs="Arial"/>
          <w:szCs w:val="22"/>
        </w:rPr>
        <w:t>nline guidance includ</w:t>
      </w:r>
      <w:r w:rsidR="00B624BE" w:rsidRPr="00CB3950">
        <w:rPr>
          <w:rFonts w:cs="Arial"/>
          <w:szCs w:val="22"/>
        </w:rPr>
        <w:t>ing</w:t>
      </w:r>
      <w:r w:rsidR="0011462D" w:rsidRPr="00CB3950">
        <w:rPr>
          <w:rFonts w:cs="Arial"/>
          <w:szCs w:val="22"/>
        </w:rPr>
        <w:t>:</w:t>
      </w:r>
    </w:p>
    <w:p w14:paraId="513DF8FD" w14:textId="6485F8A0" w:rsidR="0011462D" w:rsidRPr="00CB3950" w:rsidRDefault="0011462D" w:rsidP="00CB3950">
      <w:pPr>
        <w:pStyle w:val="ColorfulList-Accent12"/>
        <w:numPr>
          <w:ilvl w:val="0"/>
          <w:numId w:val="128"/>
        </w:numPr>
        <w:tabs>
          <w:tab w:val="left" w:pos="996"/>
        </w:tabs>
        <w:spacing w:before="120" w:after="120" w:line="360" w:lineRule="auto"/>
        <w:contextualSpacing w:val="0"/>
        <w:rPr>
          <w:rFonts w:cs="Arial"/>
          <w:szCs w:val="22"/>
        </w:rPr>
      </w:pPr>
      <w:r w:rsidRPr="00CB3950">
        <w:rPr>
          <w:rFonts w:cs="Arial"/>
          <w:szCs w:val="22"/>
        </w:rPr>
        <w:t>Channel</w:t>
      </w:r>
      <w:r w:rsidR="00851FDA" w:rsidRPr="00CB3950">
        <w:rPr>
          <w:rFonts w:cs="Arial"/>
          <w:szCs w:val="22"/>
        </w:rPr>
        <w:t xml:space="preserve"> Duty guidance</w:t>
      </w:r>
      <w:r w:rsidRPr="00CB3950">
        <w:rPr>
          <w:rFonts w:cs="Arial"/>
          <w:szCs w:val="22"/>
        </w:rPr>
        <w:t xml:space="preserve">: </w:t>
      </w:r>
      <w:r w:rsidR="00851FDA" w:rsidRPr="00CB3950">
        <w:rPr>
          <w:rFonts w:cs="Arial"/>
          <w:szCs w:val="22"/>
        </w:rPr>
        <w:t xml:space="preserve">Protecting people vulnerable to being drawn into terrorism </w:t>
      </w:r>
      <w:hyperlink r:id="rId14" w:history="1">
        <w:r w:rsidR="002C6283" w:rsidRPr="00CB3950">
          <w:rPr>
            <w:rStyle w:val="Hyperlink"/>
            <w:rFonts w:cs="Arial"/>
            <w:szCs w:val="22"/>
          </w:rPr>
          <w:t>www.gov.uk/government/publications/channel-and-prevent-multi-agency-panel-pmap-guidance</w:t>
        </w:r>
      </w:hyperlink>
    </w:p>
    <w:p w14:paraId="71FC64A7" w14:textId="08698DA5" w:rsidR="00E661E7" w:rsidRDefault="0011462D" w:rsidP="00E661E7">
      <w:pPr>
        <w:pStyle w:val="ColorfulList-Accent12"/>
        <w:numPr>
          <w:ilvl w:val="0"/>
          <w:numId w:val="128"/>
        </w:numPr>
        <w:tabs>
          <w:tab w:val="left" w:pos="996"/>
        </w:tabs>
        <w:spacing w:before="120" w:after="120" w:line="360" w:lineRule="auto"/>
        <w:contextualSpacing w:val="0"/>
        <w:rPr>
          <w:rFonts w:cs="Arial"/>
          <w:szCs w:val="22"/>
        </w:rPr>
      </w:pPr>
      <w:r w:rsidRPr="00CB3950">
        <w:rPr>
          <w:rFonts w:cs="Arial"/>
          <w:szCs w:val="22"/>
        </w:rPr>
        <w:t xml:space="preserve">Prevent Strategy </w:t>
      </w:r>
      <w:r w:rsidR="00FB305E" w:rsidRPr="00CB3950">
        <w:rPr>
          <w:rFonts w:cs="Arial"/>
          <w:szCs w:val="22"/>
        </w:rPr>
        <w:t xml:space="preserve">(HMG 2011) </w:t>
      </w:r>
      <w:hyperlink r:id="rId15" w:history="1">
        <w:r w:rsidR="00E661E7" w:rsidRPr="005C593D">
          <w:rPr>
            <w:rStyle w:val="Hyperlink"/>
            <w:rFonts w:cs="Arial"/>
            <w:szCs w:val="22"/>
          </w:rPr>
          <w:t>www.gov.uk/government/publications/prevent-strategy-2011</w:t>
        </w:r>
      </w:hyperlink>
    </w:p>
    <w:p w14:paraId="0075CB0B" w14:textId="00CE4207" w:rsidR="001B6680" w:rsidRPr="001B6680" w:rsidRDefault="009715EB" w:rsidP="00704E9B">
      <w:pPr>
        <w:pStyle w:val="ColorfulList-Accent12"/>
        <w:numPr>
          <w:ilvl w:val="0"/>
          <w:numId w:val="129"/>
        </w:numPr>
        <w:tabs>
          <w:tab w:val="left" w:pos="996"/>
        </w:tabs>
        <w:spacing w:before="120" w:after="120" w:line="360" w:lineRule="auto"/>
        <w:contextualSpacing w:val="0"/>
        <w:rPr>
          <w:rFonts w:cs="Arial"/>
          <w:szCs w:val="22"/>
        </w:rPr>
      </w:pPr>
      <w:r w:rsidRPr="001B6680">
        <w:rPr>
          <w:rFonts w:cs="Arial"/>
          <w:szCs w:val="22"/>
        </w:rPr>
        <w:t>The p</w:t>
      </w:r>
      <w:r w:rsidR="0011462D" w:rsidRPr="001B6680">
        <w:rPr>
          <w:rFonts w:cs="Arial"/>
          <w:szCs w:val="22"/>
        </w:rPr>
        <w:t xml:space="preserve">revent </w:t>
      </w:r>
      <w:r w:rsidRPr="001B6680">
        <w:rPr>
          <w:rFonts w:cs="Arial"/>
          <w:szCs w:val="22"/>
        </w:rPr>
        <w:t>d</w:t>
      </w:r>
      <w:r w:rsidR="0011462D" w:rsidRPr="001B6680">
        <w:rPr>
          <w:rFonts w:cs="Arial"/>
          <w:szCs w:val="22"/>
        </w:rPr>
        <w:t>uty</w:t>
      </w:r>
      <w:r w:rsidRPr="001B6680">
        <w:rPr>
          <w:rFonts w:cs="Arial"/>
          <w:szCs w:val="22"/>
        </w:rPr>
        <w:t>:</w:t>
      </w:r>
      <w:r w:rsidR="0011462D" w:rsidRPr="001B6680">
        <w:rPr>
          <w:rFonts w:cs="Arial"/>
          <w:szCs w:val="22"/>
        </w:rPr>
        <w:t xml:space="preserve"> for schools and childcare providers </w:t>
      </w:r>
      <w:hyperlink r:id="rId16" w:history="1">
        <w:r w:rsidR="00CD4235" w:rsidRPr="00D951A7">
          <w:rPr>
            <w:rStyle w:val="Hyperlink"/>
          </w:rPr>
          <w:t>www.gov.uk/government/publications/protecting-children-from-radicalisation-the-prevent-duty</w:t>
        </w:r>
      </w:hyperlink>
    </w:p>
    <w:p w14:paraId="7613630A" w14:textId="18BECF1A" w:rsidR="00DC0CA7" w:rsidRPr="001B6680" w:rsidRDefault="00DC0CA7" w:rsidP="00704E9B">
      <w:pPr>
        <w:pStyle w:val="ColorfulList-Accent12"/>
        <w:numPr>
          <w:ilvl w:val="0"/>
          <w:numId w:val="129"/>
        </w:numPr>
        <w:tabs>
          <w:tab w:val="left" w:pos="996"/>
        </w:tabs>
        <w:spacing w:before="120" w:after="120" w:line="360" w:lineRule="auto"/>
        <w:contextualSpacing w:val="0"/>
        <w:rPr>
          <w:rFonts w:cs="Arial"/>
          <w:szCs w:val="22"/>
        </w:rPr>
      </w:pPr>
      <w:r w:rsidRPr="001B6680">
        <w:rPr>
          <w:rFonts w:cs="Arial"/>
          <w:szCs w:val="22"/>
        </w:rPr>
        <w:lastRenderedPageBreak/>
        <w:t>The d</w:t>
      </w:r>
      <w:r w:rsidR="0011462D" w:rsidRPr="001B6680">
        <w:rPr>
          <w:rFonts w:cs="Arial"/>
          <w:szCs w:val="22"/>
        </w:rPr>
        <w:t xml:space="preserve">esignated </w:t>
      </w:r>
      <w:r w:rsidR="005D4DBD">
        <w:rPr>
          <w:rFonts w:cs="Arial"/>
          <w:szCs w:val="22"/>
        </w:rPr>
        <w:t>safeguarding lead</w:t>
      </w:r>
      <w:r w:rsidR="0011462D" w:rsidRPr="001B6680">
        <w:rPr>
          <w:rFonts w:cs="Arial"/>
          <w:szCs w:val="22"/>
        </w:rPr>
        <w:t xml:space="preserve"> should follow LSP guidance in relation to how to respond to concerns regarding extremism and ensure that staff know how to identify and raise any concerns in relation to this with them.</w:t>
      </w:r>
    </w:p>
    <w:p w14:paraId="3120437A" w14:textId="6B1BCE04" w:rsidR="0011462D" w:rsidRPr="00CB3950" w:rsidRDefault="00DC0CA7" w:rsidP="00CB3950">
      <w:pPr>
        <w:pStyle w:val="ListParagraph"/>
        <w:numPr>
          <w:ilvl w:val="0"/>
          <w:numId w:val="129"/>
        </w:numPr>
        <w:tabs>
          <w:tab w:val="left" w:pos="996"/>
        </w:tabs>
        <w:spacing w:before="120" w:after="120" w:line="360" w:lineRule="auto"/>
        <w:contextualSpacing w:val="0"/>
        <w:rPr>
          <w:rFonts w:cs="Arial"/>
          <w:szCs w:val="22"/>
        </w:rPr>
      </w:pPr>
      <w:r w:rsidRPr="00CB3950">
        <w:rPr>
          <w:rFonts w:cs="Arial"/>
          <w:szCs w:val="22"/>
        </w:rPr>
        <w:t>The d</w:t>
      </w:r>
      <w:r w:rsidR="0011462D" w:rsidRPr="00CB3950">
        <w:rPr>
          <w:rFonts w:cs="Arial"/>
          <w:szCs w:val="22"/>
        </w:rPr>
        <w:t xml:space="preserve">esignated </w:t>
      </w:r>
      <w:r w:rsidR="005D4DBD">
        <w:rPr>
          <w:rFonts w:cs="Arial"/>
          <w:szCs w:val="22"/>
        </w:rPr>
        <w:t>safeguarding lead</w:t>
      </w:r>
      <w:r w:rsidR="0011462D" w:rsidRPr="00CB3950">
        <w:rPr>
          <w:rFonts w:cs="Arial"/>
          <w:szCs w:val="22"/>
        </w:rPr>
        <w:t xml:space="preserve"> must know how to refer concerns about risks of extremism/radicalisation to their LSP safeguarding team or the Channel panel, as appropriate</w:t>
      </w:r>
      <w:r w:rsidR="00CB3950" w:rsidRPr="00CB3950">
        <w:rPr>
          <w:rFonts w:cs="Arial"/>
          <w:szCs w:val="22"/>
        </w:rPr>
        <w:t>.</w:t>
      </w:r>
    </w:p>
    <w:p w14:paraId="3366A61D" w14:textId="24BB6AC9" w:rsidR="00220063" w:rsidRPr="00220063" w:rsidRDefault="00CF5D4E" w:rsidP="00220063">
      <w:pPr>
        <w:pStyle w:val="ListParagraph"/>
        <w:numPr>
          <w:ilvl w:val="0"/>
          <w:numId w:val="129"/>
        </w:numPr>
        <w:tabs>
          <w:tab w:val="left" w:pos="996"/>
        </w:tabs>
        <w:spacing w:before="120" w:after="120" w:line="360" w:lineRule="auto"/>
        <w:contextualSpacing w:val="0"/>
        <w:rPr>
          <w:rFonts w:cs="Arial"/>
          <w:i/>
          <w:szCs w:val="22"/>
        </w:rPr>
      </w:pPr>
      <w:r w:rsidRPr="00CB3950">
        <w:rPr>
          <w:rFonts w:cs="Arial"/>
          <w:szCs w:val="22"/>
        </w:rPr>
        <w:t>The d</w:t>
      </w:r>
      <w:r w:rsidR="0011462D" w:rsidRPr="00CB3950">
        <w:rPr>
          <w:rFonts w:cs="Arial"/>
          <w:szCs w:val="22"/>
        </w:rPr>
        <w:t xml:space="preserve">esignated </w:t>
      </w:r>
      <w:r w:rsidR="005D4DBD">
        <w:rPr>
          <w:rFonts w:cs="Arial"/>
          <w:szCs w:val="22"/>
        </w:rPr>
        <w:t>safeguarding lead</w:t>
      </w:r>
      <w:r w:rsidR="0011462D" w:rsidRPr="00CB3950">
        <w:rPr>
          <w:rFonts w:cs="Arial"/>
          <w:szCs w:val="22"/>
        </w:rPr>
        <w:t xml:space="preserve"> should also ensure that they and all other staff working with children and young people understand how to recognise that someone may be at risk of violent extremism</w:t>
      </w:r>
      <w:r w:rsidR="00220063">
        <w:rPr>
          <w:rFonts w:cs="Arial"/>
          <w:szCs w:val="22"/>
        </w:rPr>
        <w:t>.</w:t>
      </w:r>
    </w:p>
    <w:p w14:paraId="1418361F" w14:textId="54B2DE41" w:rsidR="0011462D" w:rsidRPr="00CB3950" w:rsidRDefault="00CF5D4E" w:rsidP="7C059B58">
      <w:pPr>
        <w:pStyle w:val="ListParagraph"/>
        <w:numPr>
          <w:ilvl w:val="0"/>
          <w:numId w:val="129"/>
        </w:numPr>
        <w:tabs>
          <w:tab w:val="left" w:pos="996"/>
        </w:tabs>
        <w:spacing w:before="120" w:after="120" w:line="360" w:lineRule="auto"/>
        <w:rPr>
          <w:rFonts w:cs="Arial"/>
        </w:rPr>
      </w:pPr>
      <w:r w:rsidRPr="327437EF">
        <w:rPr>
          <w:rFonts w:cs="Arial"/>
        </w:rPr>
        <w:t>The d</w:t>
      </w:r>
      <w:r w:rsidR="0011462D" w:rsidRPr="327437EF">
        <w:rPr>
          <w:rFonts w:cs="Arial"/>
        </w:rPr>
        <w:t xml:space="preserve">esignated </w:t>
      </w:r>
      <w:r w:rsidR="005D4DBD" w:rsidRPr="327437EF">
        <w:rPr>
          <w:rFonts w:cs="Arial"/>
        </w:rPr>
        <w:t>safeguarding lead</w:t>
      </w:r>
      <w:r w:rsidR="0011462D" w:rsidRPr="327437EF">
        <w:rPr>
          <w:rFonts w:cs="Arial"/>
        </w:rPr>
        <w:t xml:space="preserve"> also </w:t>
      </w:r>
      <w:r w:rsidR="0011462D" w:rsidRPr="00302494">
        <w:rPr>
          <w:rFonts w:cs="Arial"/>
        </w:rPr>
        <w:t>ensure</w:t>
      </w:r>
      <w:r w:rsidRPr="00302494">
        <w:rPr>
          <w:rFonts w:cs="Arial"/>
        </w:rPr>
        <w:t>s</w:t>
      </w:r>
      <w:r w:rsidR="0011462D" w:rsidRPr="00302494">
        <w:rPr>
          <w:rFonts w:cs="Arial"/>
        </w:rPr>
        <w:t xml:space="preserve"> that </w:t>
      </w:r>
      <w:r w:rsidR="00664AE4" w:rsidRPr="00302494">
        <w:rPr>
          <w:rFonts w:cs="Arial"/>
        </w:rPr>
        <w:t>all</w:t>
      </w:r>
      <w:r w:rsidR="0011462D" w:rsidRPr="00302494">
        <w:rPr>
          <w:rFonts w:cs="Arial"/>
        </w:rPr>
        <w:t xml:space="preserve"> staff </w:t>
      </w:r>
      <w:r w:rsidR="71374388" w:rsidRPr="00302494">
        <w:rPr>
          <w:rFonts w:cs="Arial"/>
        </w:rPr>
        <w:t xml:space="preserve">are aware of their responsibilities with regard to </w:t>
      </w:r>
      <w:r w:rsidR="2D41FB99" w:rsidRPr="00302494">
        <w:rPr>
          <w:rFonts w:cs="Arial"/>
        </w:rPr>
        <w:t>equality and in</w:t>
      </w:r>
      <w:r w:rsidR="3E49BB9A" w:rsidRPr="00302494">
        <w:rPr>
          <w:rFonts w:cs="Arial"/>
        </w:rPr>
        <w:t>clusion and children</w:t>
      </w:r>
      <w:r w:rsidR="00F16398" w:rsidRPr="00302494">
        <w:rPr>
          <w:rFonts w:cs="Arial"/>
        </w:rPr>
        <w:t>’</w:t>
      </w:r>
      <w:r w:rsidR="52B8D089" w:rsidRPr="00302494">
        <w:rPr>
          <w:rFonts w:cs="Arial"/>
          <w:i/>
          <w:iCs/>
        </w:rPr>
        <w:t>s</w:t>
      </w:r>
      <w:r w:rsidR="00491540" w:rsidRPr="00302494">
        <w:rPr>
          <w:rFonts w:cs="Arial"/>
          <w:i/>
          <w:iCs/>
        </w:rPr>
        <w:t xml:space="preserve"> </w:t>
      </w:r>
      <w:r w:rsidR="52B8D089" w:rsidRPr="00302494">
        <w:rPr>
          <w:rFonts w:cs="Arial"/>
        </w:rPr>
        <w:t>rights</w:t>
      </w:r>
      <w:r w:rsidR="11348875" w:rsidRPr="00302494">
        <w:rPr>
          <w:rFonts w:cs="Arial"/>
          <w:i/>
          <w:iCs/>
        </w:rPr>
        <w:t xml:space="preserve">. </w:t>
      </w:r>
      <w:r w:rsidR="11348875" w:rsidRPr="00302494">
        <w:rPr>
          <w:rFonts w:cs="Arial"/>
        </w:rPr>
        <w:t xml:space="preserve">Training is available from the </w:t>
      </w:r>
      <w:hyperlink r:id="rId17">
        <w:r w:rsidR="11348875" w:rsidRPr="00302494">
          <w:rPr>
            <w:rStyle w:val="Hyperlink"/>
            <w:rFonts w:cs="Arial"/>
            <w:color w:val="auto"/>
          </w:rPr>
          <w:t>Early Years Alliance</w:t>
        </w:r>
      </w:hyperlink>
      <w:r w:rsidR="00107BA4" w:rsidRPr="00302494">
        <w:rPr>
          <w:rStyle w:val="Hyperlink"/>
          <w:rFonts w:cs="Arial"/>
          <w:color w:val="auto"/>
          <w:u w:val="none"/>
        </w:rPr>
        <w:t>.</w:t>
      </w:r>
      <w:r w:rsidR="00704E9B" w:rsidRPr="00302494">
        <w:rPr>
          <w:rFonts w:cs="Arial"/>
        </w:rPr>
        <w:t xml:space="preserve"> </w:t>
      </w:r>
      <w:r w:rsidR="00107BA4" w:rsidRPr="00302494">
        <w:rPr>
          <w:rFonts w:cs="Arial"/>
        </w:rPr>
        <w:t xml:space="preserve"> </w:t>
      </w:r>
      <w:r w:rsidR="003F4183" w:rsidRPr="00302494">
        <w:rPr>
          <w:rFonts w:cs="Arial"/>
        </w:rPr>
        <w:t>I</w:t>
      </w:r>
      <w:r w:rsidR="00491540" w:rsidRPr="00302494">
        <w:rPr>
          <w:rFonts w:cs="Arial"/>
        </w:rPr>
        <w:t>f</w:t>
      </w:r>
      <w:r w:rsidR="0011462D" w:rsidRPr="00302494">
        <w:rPr>
          <w:rFonts w:cs="Arial"/>
        </w:rPr>
        <w:t xml:space="preserve"> available in the area</w:t>
      </w:r>
      <w:r w:rsidR="00EB31CC" w:rsidRPr="00302494">
        <w:rPr>
          <w:rFonts w:cs="Arial"/>
        </w:rPr>
        <w:t>,</w:t>
      </w:r>
      <w:r w:rsidR="00D529E4" w:rsidRPr="00302494">
        <w:rPr>
          <w:rFonts w:cs="Arial"/>
        </w:rPr>
        <w:t xml:space="preserve"> the</w:t>
      </w:r>
      <w:r w:rsidR="0011462D" w:rsidRPr="00302494">
        <w:rPr>
          <w:rFonts w:cs="Arial"/>
        </w:rPr>
        <w:t xml:space="preserve"> designated </w:t>
      </w:r>
      <w:r w:rsidR="4E0434ED" w:rsidRPr="00302494">
        <w:rPr>
          <w:rFonts w:cs="Arial"/>
        </w:rPr>
        <w:t>safeguarding lead</w:t>
      </w:r>
      <w:r w:rsidR="0011462D" w:rsidRPr="00302494">
        <w:rPr>
          <w:rFonts w:cs="Arial"/>
        </w:rPr>
        <w:t xml:space="preserve"> should complete WRAP (or equivalent) training and support staff to access the training as offered by local authorities. WRAP training covers local arrangements for dealing with concerns that a child may be at risk of extremism and/or radicalisation. </w:t>
      </w:r>
    </w:p>
    <w:p w14:paraId="27E29E6A" w14:textId="24EB1CA1" w:rsidR="00192B26" w:rsidRPr="00CB3950" w:rsidRDefault="00FC0E3C" w:rsidP="00CB3950">
      <w:pPr>
        <w:pStyle w:val="ListParagraph"/>
        <w:numPr>
          <w:ilvl w:val="0"/>
          <w:numId w:val="130"/>
        </w:numPr>
        <w:tabs>
          <w:tab w:val="left" w:pos="996"/>
        </w:tabs>
        <w:spacing w:before="120" w:after="120" w:line="360" w:lineRule="auto"/>
        <w:contextualSpacing w:val="0"/>
        <w:rPr>
          <w:rFonts w:cs="Arial"/>
          <w:szCs w:val="22"/>
        </w:rPr>
      </w:pPr>
      <w:r w:rsidRPr="7C059B58">
        <w:rPr>
          <w:rFonts w:cs="Arial"/>
        </w:rPr>
        <w:t>The d</w:t>
      </w:r>
      <w:r w:rsidR="0011462D" w:rsidRPr="7C059B58">
        <w:rPr>
          <w:rFonts w:cs="Arial"/>
        </w:rPr>
        <w:t xml:space="preserve">esignated </w:t>
      </w:r>
      <w:r w:rsidR="00951CA5" w:rsidRPr="7C059B58">
        <w:rPr>
          <w:rFonts w:cs="Arial"/>
        </w:rPr>
        <w:t>safeguarding lead</w:t>
      </w:r>
      <w:r w:rsidR="0011462D" w:rsidRPr="7C059B58">
        <w:rPr>
          <w:rFonts w:cs="Arial"/>
        </w:rPr>
        <w:t xml:space="preserve"> should understand the perceived terrorism risks in relation to the area that they deliver services in.</w:t>
      </w:r>
    </w:p>
    <w:p w14:paraId="69025D4D" w14:textId="77777777" w:rsidR="0011462D" w:rsidRPr="00CB3950" w:rsidRDefault="0011462D" w:rsidP="00CB3950">
      <w:pPr>
        <w:tabs>
          <w:tab w:val="left" w:pos="996"/>
        </w:tabs>
        <w:spacing w:before="120" w:after="120" w:line="360" w:lineRule="auto"/>
        <w:rPr>
          <w:rFonts w:cs="Arial"/>
          <w:b/>
          <w:szCs w:val="22"/>
        </w:rPr>
      </w:pPr>
      <w:r w:rsidRPr="00CB3950">
        <w:rPr>
          <w:rFonts w:cs="Arial"/>
          <w:b/>
          <w:szCs w:val="22"/>
        </w:rPr>
        <w:t>Parental consent for radicalisation referrals</w:t>
      </w:r>
    </w:p>
    <w:p w14:paraId="291AF842" w14:textId="2E0E55E7" w:rsidR="0011462D" w:rsidRPr="00CB3950" w:rsidRDefault="0011462D" w:rsidP="748E6104">
      <w:pPr>
        <w:tabs>
          <w:tab w:val="left" w:pos="996"/>
        </w:tabs>
        <w:spacing w:before="120" w:after="120" w:line="360" w:lineRule="auto"/>
        <w:rPr>
          <w:rFonts w:cs="Arial"/>
        </w:rPr>
      </w:pPr>
      <w:r w:rsidRPr="748E6104">
        <w:rPr>
          <w:rFonts w:cs="Arial"/>
        </w:rPr>
        <w:t>LSP procedures are followed in relation to whether parental consent is necessary prior to making a referral about a concern that a child or adult may be at risk of being drawn into terrorism. It is good practice to seek the consent of the person, or for very young children, the consent of their parent/carer prior to making a referral, but it is not a requirement</w:t>
      </w:r>
      <w:r w:rsidRPr="748E6104">
        <w:rPr>
          <w:rFonts w:cs="Arial"/>
          <w:b/>
          <w:bCs/>
        </w:rPr>
        <w:t xml:space="preserve"> </w:t>
      </w:r>
      <w:r w:rsidRPr="748E6104">
        <w:rPr>
          <w:rFonts w:cs="Arial"/>
        </w:rPr>
        <w:t xml:space="preserve">to seek consent before referring a concern regarding possible involvement in extremism or terrorism if it may put a child at risk, or if an offence may have been or may be committed. Advice should be sought from line managers and local agencies responsible for safeguarding, as to </w:t>
      </w:r>
      <w:r w:rsidR="7652D5FE" w:rsidRPr="748E6104">
        <w:rPr>
          <w:rFonts w:cs="Arial"/>
        </w:rPr>
        <w:t>whether</w:t>
      </w:r>
      <w:r w:rsidRPr="748E6104">
        <w:rPr>
          <w:rFonts w:cs="Arial"/>
        </w:rPr>
        <w:t xml:space="preserve"> consent should be sought on a case-by-case basis. Designated </w:t>
      </w:r>
      <w:r w:rsidR="00951CA5" w:rsidRPr="748E6104">
        <w:rPr>
          <w:rFonts w:cs="Arial"/>
        </w:rPr>
        <w:t>safeguarding leads</w:t>
      </w:r>
      <w:r w:rsidRPr="748E6104">
        <w:rPr>
          <w:rFonts w:cs="Arial"/>
        </w:rPr>
        <w:t xml:space="preserve"> should be mindful that discussion regarding potential referral due to concerns may be upsetting for the subject of the referral and their family. Initial advice regarding whether an incident meets a threshold for referral can be sought from the relevant local agency without specific details such as names of the family being given in certain circumstances.</w:t>
      </w:r>
    </w:p>
    <w:p w14:paraId="076E7F5F" w14:textId="77777777" w:rsidR="0011462D" w:rsidRPr="00CB3950" w:rsidRDefault="0011462D" w:rsidP="00CB3950">
      <w:pPr>
        <w:tabs>
          <w:tab w:val="left" w:pos="996"/>
        </w:tabs>
        <w:spacing w:before="120" w:after="120" w:line="360" w:lineRule="auto"/>
        <w:rPr>
          <w:rFonts w:cs="Arial"/>
          <w:szCs w:val="22"/>
        </w:rPr>
      </w:pPr>
      <w:r w:rsidRPr="00EB31CC">
        <w:rPr>
          <w:rFonts w:cs="Arial"/>
          <w:bCs/>
          <w:szCs w:val="22"/>
        </w:rPr>
        <w:t>Consent is required prior to any individual engaging</w:t>
      </w:r>
      <w:r w:rsidRPr="00CB3950">
        <w:rPr>
          <w:rFonts w:cs="Arial"/>
          <w:szCs w:val="22"/>
        </w:rPr>
        <w:t xml:space="preserve"> with a Channel intervention. Consent is usually sought by Channel partners, but LSP procedures should be followed regarding this.</w:t>
      </w:r>
    </w:p>
    <w:p w14:paraId="35191B9B" w14:textId="77777777" w:rsidR="0011462D" w:rsidRPr="00CB3950" w:rsidRDefault="0011462D" w:rsidP="00CB3950">
      <w:pPr>
        <w:tabs>
          <w:tab w:val="left" w:pos="996"/>
        </w:tabs>
        <w:spacing w:before="120" w:after="120" w:line="360" w:lineRule="auto"/>
        <w:rPr>
          <w:rFonts w:cs="Arial"/>
          <w:szCs w:val="22"/>
        </w:rPr>
      </w:pPr>
      <w:r w:rsidRPr="00CB3950">
        <w:rPr>
          <w:rFonts w:cs="Arial"/>
          <w:szCs w:val="22"/>
        </w:rPr>
        <w:t xml:space="preserve">If there is a concern that a person is already involved in terrorist activity this must be reported to the </w:t>
      </w:r>
      <w:r w:rsidRPr="00CB3950">
        <w:rPr>
          <w:rFonts w:cs="Arial"/>
          <w:szCs w:val="22"/>
          <w:lang w:val="en-US"/>
        </w:rPr>
        <w:t>Anti-Terrorist Hot Line 0800 789 321-Text/phone 0800 0324 539</w:t>
      </w:r>
      <w:r w:rsidRPr="00CB3950">
        <w:rPr>
          <w:rFonts w:cs="Arial"/>
          <w:szCs w:val="22"/>
        </w:rPr>
        <w:t xml:space="preserve">. </w:t>
      </w:r>
      <w:r w:rsidRPr="00CB3950">
        <w:rPr>
          <w:rFonts w:cs="Arial"/>
          <w:szCs w:val="22"/>
          <w:lang w:val="en-US"/>
        </w:rPr>
        <w:t>Police can be contacted on 101.</w:t>
      </w:r>
    </w:p>
    <w:p w14:paraId="2C41E22A" w14:textId="77777777" w:rsidR="0011462D" w:rsidRPr="00CB3950" w:rsidRDefault="0011462D" w:rsidP="00CB3950">
      <w:pPr>
        <w:pStyle w:val="ColorfulList-Accent12"/>
        <w:spacing w:before="120" w:after="120" w:line="360" w:lineRule="auto"/>
        <w:ind w:left="0"/>
        <w:contextualSpacing w:val="0"/>
        <w:rPr>
          <w:rFonts w:cs="Arial"/>
          <w:b/>
          <w:szCs w:val="22"/>
        </w:rPr>
      </w:pPr>
      <w:r w:rsidRPr="00CB3950">
        <w:rPr>
          <w:rFonts w:cs="Arial"/>
          <w:b/>
          <w:szCs w:val="22"/>
        </w:rPr>
        <w:t>Concerns about children affected by gang activity/serious youth violence</w:t>
      </w:r>
    </w:p>
    <w:p w14:paraId="768E28D7" w14:textId="3E819103" w:rsidR="0011462D" w:rsidRPr="00CB3950" w:rsidRDefault="00824997" w:rsidP="748E6104">
      <w:pPr>
        <w:tabs>
          <w:tab w:val="left" w:pos="996"/>
        </w:tabs>
        <w:spacing w:before="120" w:after="120" w:line="360" w:lineRule="auto"/>
        <w:rPr>
          <w:rFonts w:cs="Arial"/>
        </w:rPr>
      </w:pPr>
      <w:r w:rsidRPr="748E6104">
        <w:rPr>
          <w:rFonts w:cs="Arial"/>
        </w:rPr>
        <w:t>Educator</w:t>
      </w:r>
      <w:r w:rsidR="0011462D" w:rsidRPr="748E6104">
        <w:rPr>
          <w:rFonts w:cs="Arial"/>
        </w:rPr>
        <w:t xml:space="preserve">s should be aware that children can be put at risk by gang activity, both through participation in and as victims of gang violence. Whilst </w:t>
      </w:r>
      <w:r w:rsidR="0837139C" w:rsidRPr="748E6104">
        <w:rPr>
          <w:rFonts w:cs="Arial"/>
        </w:rPr>
        <w:t>young</w:t>
      </w:r>
      <w:r w:rsidR="0011462D" w:rsidRPr="748E6104">
        <w:rPr>
          <w:rFonts w:cs="Arial"/>
        </w:rPr>
        <w:t xml:space="preserve"> children will be very unlikely to become involved in gang activity they may potentially be put at risk by the involvement of others in their household in gangs, such as </w:t>
      </w:r>
      <w:r w:rsidR="0011462D" w:rsidRPr="748E6104">
        <w:rPr>
          <w:rFonts w:cs="Arial"/>
        </w:rPr>
        <w:lastRenderedPageBreak/>
        <w:t xml:space="preserve">an adult sibling or a parent/carer. Designated </w:t>
      </w:r>
      <w:r w:rsidR="00951CA5" w:rsidRPr="748E6104">
        <w:rPr>
          <w:rFonts w:cs="Arial"/>
        </w:rPr>
        <w:t>safeguarding leads</w:t>
      </w:r>
      <w:r w:rsidR="0011462D" w:rsidRPr="748E6104">
        <w:rPr>
          <w:rFonts w:cs="Arial"/>
        </w:rPr>
        <w:t xml:space="preserve"> should be familiar with their LSP guidance and procedures in relation to safeguarding children affected by gang activity and ensure this is followed where relevant.</w:t>
      </w:r>
    </w:p>
    <w:p w14:paraId="13A12626" w14:textId="0631F7D5" w:rsidR="0011462D" w:rsidRPr="00CB3950" w:rsidRDefault="0011462D" w:rsidP="00FE47CB">
      <w:pPr>
        <w:spacing w:before="120" w:after="120" w:line="360" w:lineRule="auto"/>
        <w:rPr>
          <w:rFonts w:cs="Arial"/>
          <w:b/>
          <w:szCs w:val="22"/>
        </w:rPr>
      </w:pPr>
      <w:r w:rsidRPr="00CB3950">
        <w:rPr>
          <w:rFonts w:cs="Arial"/>
          <w:b/>
          <w:szCs w:val="22"/>
        </w:rPr>
        <w:t xml:space="preserve">Forced </w:t>
      </w:r>
      <w:r w:rsidR="00507D55">
        <w:rPr>
          <w:rFonts w:cs="Arial"/>
          <w:b/>
          <w:szCs w:val="22"/>
        </w:rPr>
        <w:t>m</w:t>
      </w:r>
      <w:r w:rsidRPr="00CB3950">
        <w:rPr>
          <w:rFonts w:cs="Arial"/>
          <w:b/>
          <w:szCs w:val="22"/>
        </w:rPr>
        <w:t xml:space="preserve">arriage/Honour </w:t>
      </w:r>
      <w:r w:rsidR="00507D55">
        <w:rPr>
          <w:rFonts w:cs="Arial"/>
          <w:b/>
          <w:szCs w:val="22"/>
        </w:rPr>
        <w:t>b</w:t>
      </w:r>
      <w:r w:rsidRPr="00CB3950">
        <w:rPr>
          <w:rFonts w:cs="Arial"/>
          <w:b/>
          <w:szCs w:val="22"/>
        </w:rPr>
        <w:t xml:space="preserve">ased </w:t>
      </w:r>
      <w:r w:rsidR="003A4300">
        <w:rPr>
          <w:rFonts w:cs="Arial"/>
          <w:b/>
          <w:szCs w:val="22"/>
        </w:rPr>
        <w:t>v</w:t>
      </w:r>
      <w:r w:rsidRPr="00CB3950">
        <w:rPr>
          <w:rFonts w:cs="Arial"/>
          <w:b/>
          <w:szCs w:val="22"/>
        </w:rPr>
        <w:t>iolence</w:t>
      </w:r>
    </w:p>
    <w:p w14:paraId="28413EBF" w14:textId="008279BB" w:rsidR="0011462D" w:rsidRPr="00CB3950" w:rsidRDefault="0011462D" w:rsidP="00FE47CB">
      <w:pPr>
        <w:tabs>
          <w:tab w:val="left" w:pos="996"/>
        </w:tabs>
        <w:spacing w:before="120" w:after="120" w:line="360" w:lineRule="auto"/>
        <w:rPr>
          <w:rFonts w:cs="Arial"/>
          <w:szCs w:val="22"/>
        </w:rPr>
      </w:pPr>
      <w:r w:rsidRPr="00CB3950">
        <w:rPr>
          <w:rFonts w:cs="Arial"/>
          <w:szCs w:val="22"/>
        </w:rPr>
        <w:t>Forced marriage is a marriage in which one or both spouses do not consent to the marriage but are forced into it. Duress can include physical, psychological, financial, sexual and emotional pressure. In the cases of some vulnerable adults who lack the capacity to consent</w:t>
      </w:r>
      <w:r w:rsidR="005042A3">
        <w:rPr>
          <w:rFonts w:cs="Arial"/>
          <w:szCs w:val="22"/>
        </w:rPr>
        <w:t>,</w:t>
      </w:r>
      <w:r w:rsidRPr="00CB3950">
        <w:rPr>
          <w:rFonts w:cs="Arial"/>
          <w:szCs w:val="22"/>
        </w:rPr>
        <w:t xml:space="preserve"> coercion is not required for a marriage to be forced. A forced marriage is distinct from an arranged marriage. An arranged marriage may have family involvement in arranging the marriages, but crucially the choice of whether to accept the arrangement remains with the prospective spouses. </w:t>
      </w:r>
    </w:p>
    <w:p w14:paraId="6A10EF0A" w14:textId="2FE6B6FA" w:rsidR="0011462D" w:rsidRPr="00CB3950" w:rsidRDefault="0011462D" w:rsidP="00CB3950">
      <w:pPr>
        <w:tabs>
          <w:tab w:val="left" w:pos="996"/>
        </w:tabs>
        <w:spacing w:before="120" w:after="120" w:line="360" w:lineRule="auto"/>
        <w:rPr>
          <w:rFonts w:cs="Arial"/>
          <w:szCs w:val="22"/>
        </w:rPr>
      </w:pPr>
      <w:r w:rsidRPr="00CB3950">
        <w:rPr>
          <w:rFonts w:cs="Arial"/>
          <w:szCs w:val="22"/>
        </w:rPr>
        <w:t xml:space="preserve">Forced marriage became criminalised in 2014. There are also civil powers for example a Forced Marriage Protection Order to protect both children and adults at risk of forced marriage and offers protection for those who have already been forced into marriage. </w:t>
      </w:r>
    </w:p>
    <w:p w14:paraId="26AF41AE" w14:textId="01EB4DA1" w:rsidR="0011462D" w:rsidRPr="00CB3950" w:rsidRDefault="0011462D" w:rsidP="00CB3950">
      <w:pPr>
        <w:tabs>
          <w:tab w:val="left" w:pos="996"/>
        </w:tabs>
        <w:spacing w:before="120" w:after="120" w:line="360" w:lineRule="auto"/>
        <w:rPr>
          <w:rFonts w:cs="Arial"/>
          <w:szCs w:val="22"/>
        </w:rPr>
      </w:pPr>
      <w:r w:rsidRPr="00CB3950">
        <w:rPr>
          <w:rFonts w:cs="Arial"/>
          <w:szCs w:val="22"/>
        </w:rPr>
        <w:t xml:space="preserve">Risks in relation to forced marriage are high and it is important that </w:t>
      </w:r>
      <w:r w:rsidR="00824997">
        <w:rPr>
          <w:rFonts w:cs="Arial"/>
          <w:szCs w:val="22"/>
        </w:rPr>
        <w:t>educator</w:t>
      </w:r>
      <w:r w:rsidRPr="00CB3950">
        <w:rPr>
          <w:rFonts w:cs="Arial"/>
          <w:szCs w:val="22"/>
        </w:rPr>
        <w:t>s ensure that anyone at risk of forced marriage is not put in further danger. If someone is believed to be at risk it is helpful to get as much practical information as possible, bearing in mind the need for absolute discretion, information that can be helpful will include things likes, names, addresses, passport numbers, national insurance numbers, details of travel arrangements, dates and location of any proposed wedding, names and dates of birth of prospective spouses, details of where and with whom they may be staying etc. Forced marriage can be linked to honour-based violence, which includes assault, imprisonment and murder. Honour based violence can be used to punish an individual for undermining what the family or community believes to be the correct code of behaviour.</w:t>
      </w:r>
    </w:p>
    <w:p w14:paraId="2C776B08" w14:textId="517AE443" w:rsidR="0011462D" w:rsidRPr="00CB3950" w:rsidRDefault="0011462D" w:rsidP="00CB3950">
      <w:pPr>
        <w:tabs>
          <w:tab w:val="left" w:pos="996"/>
        </w:tabs>
        <w:spacing w:before="120" w:after="120" w:line="360" w:lineRule="auto"/>
        <w:rPr>
          <w:rFonts w:cs="Arial"/>
          <w:szCs w:val="22"/>
        </w:rPr>
      </w:pPr>
      <w:r w:rsidRPr="00CB3950">
        <w:rPr>
          <w:rFonts w:cs="Arial"/>
          <w:szCs w:val="22"/>
        </w:rPr>
        <w:t xml:space="preserve">In an emergency police should be contacted on 999. </w:t>
      </w:r>
    </w:p>
    <w:p w14:paraId="7C51DBEF" w14:textId="6860E613" w:rsidR="0011462D" w:rsidRPr="000858A4" w:rsidRDefault="0011462D" w:rsidP="00CB3950">
      <w:pPr>
        <w:spacing w:before="120" w:after="120" w:line="360" w:lineRule="auto"/>
        <w:rPr>
          <w:rFonts w:cs="Arial"/>
          <w:bCs/>
          <w:szCs w:val="22"/>
          <w:lang w:val="en-US"/>
        </w:rPr>
      </w:pPr>
      <w:r w:rsidRPr="000858A4">
        <w:rPr>
          <w:rFonts w:cs="Arial"/>
          <w:bCs/>
          <w:szCs w:val="22"/>
          <w:lang w:val="en-US"/>
        </w:rPr>
        <w:t>Forced Marriage Unit can be contacted either by professionals or by potential victims seeking advice in relation to their concerns. The contact details are below.</w:t>
      </w:r>
    </w:p>
    <w:p w14:paraId="6B6F4B58" w14:textId="604A7B3B" w:rsidR="0011462D" w:rsidRPr="00CB3950" w:rsidRDefault="0011462D" w:rsidP="00CB3950">
      <w:pPr>
        <w:widowControl w:val="0"/>
        <w:numPr>
          <w:ilvl w:val="0"/>
          <w:numId w:val="81"/>
        </w:numPr>
        <w:tabs>
          <w:tab w:val="left" w:pos="220"/>
          <w:tab w:val="left" w:pos="720"/>
        </w:tabs>
        <w:autoSpaceDE w:val="0"/>
        <w:autoSpaceDN w:val="0"/>
        <w:adjustRightInd w:val="0"/>
        <w:spacing w:before="120" w:after="120" w:line="360" w:lineRule="auto"/>
        <w:ind w:hanging="720"/>
        <w:rPr>
          <w:rFonts w:cs="Arial"/>
          <w:szCs w:val="22"/>
          <w:lang w:val="en-US"/>
        </w:rPr>
      </w:pPr>
      <w:r w:rsidRPr="00CB3950">
        <w:rPr>
          <w:rFonts w:cs="Arial"/>
          <w:szCs w:val="22"/>
          <w:lang w:val="en-US"/>
        </w:rPr>
        <w:t>Telephone: +44 (0) 20 7008 0151</w:t>
      </w:r>
    </w:p>
    <w:p w14:paraId="27AA61FC" w14:textId="26D63BB9" w:rsidR="0011462D" w:rsidRPr="00CB3950" w:rsidRDefault="0011462D" w:rsidP="00CB3950">
      <w:pPr>
        <w:widowControl w:val="0"/>
        <w:numPr>
          <w:ilvl w:val="0"/>
          <w:numId w:val="81"/>
        </w:numPr>
        <w:tabs>
          <w:tab w:val="left" w:pos="220"/>
          <w:tab w:val="left" w:pos="720"/>
        </w:tabs>
        <w:autoSpaceDE w:val="0"/>
        <w:autoSpaceDN w:val="0"/>
        <w:adjustRightInd w:val="0"/>
        <w:spacing w:before="120" w:after="120" w:line="360" w:lineRule="auto"/>
        <w:ind w:hanging="720"/>
        <w:rPr>
          <w:rFonts w:cs="Arial"/>
          <w:szCs w:val="22"/>
          <w:lang w:val="en-US"/>
        </w:rPr>
      </w:pPr>
      <w:r w:rsidRPr="00CB3950">
        <w:rPr>
          <w:rFonts w:cs="Arial"/>
          <w:szCs w:val="22"/>
          <w:lang w:val="en-US"/>
        </w:rPr>
        <w:t xml:space="preserve">Email: </w:t>
      </w:r>
      <w:hyperlink r:id="rId18" w:history="1">
        <w:r w:rsidRPr="00CB3950">
          <w:rPr>
            <w:rFonts w:cs="Arial"/>
            <w:szCs w:val="22"/>
            <w:u w:val="single" w:color="094994"/>
            <w:lang w:val="en-US"/>
          </w:rPr>
          <w:t>fmu@fco.gov.uk</w:t>
        </w:r>
      </w:hyperlink>
    </w:p>
    <w:p w14:paraId="250A160E" w14:textId="77777777" w:rsidR="000858A4" w:rsidRPr="000858A4" w:rsidRDefault="0011462D" w:rsidP="00704E9B">
      <w:pPr>
        <w:widowControl w:val="0"/>
        <w:numPr>
          <w:ilvl w:val="0"/>
          <w:numId w:val="81"/>
        </w:numPr>
        <w:tabs>
          <w:tab w:val="left" w:pos="220"/>
          <w:tab w:val="left" w:pos="720"/>
        </w:tabs>
        <w:autoSpaceDE w:val="0"/>
        <w:autoSpaceDN w:val="0"/>
        <w:adjustRightInd w:val="0"/>
        <w:spacing w:before="120" w:after="120" w:line="360" w:lineRule="auto"/>
        <w:ind w:hanging="720"/>
        <w:rPr>
          <w:rFonts w:cs="Arial"/>
          <w:szCs w:val="22"/>
        </w:rPr>
      </w:pPr>
      <w:r w:rsidRPr="000858A4">
        <w:rPr>
          <w:rFonts w:cs="Arial"/>
          <w:szCs w:val="22"/>
          <w:lang w:val="en-US"/>
        </w:rPr>
        <w:t xml:space="preserve">Email for outreach work: </w:t>
      </w:r>
      <w:hyperlink r:id="rId19" w:history="1">
        <w:r w:rsidRPr="000858A4">
          <w:rPr>
            <w:rFonts w:cs="Arial"/>
            <w:szCs w:val="22"/>
            <w:u w:val="single" w:color="094994"/>
            <w:lang w:val="en-US"/>
          </w:rPr>
          <w:t>fmuoutreach@fco.gov.uk</w:t>
        </w:r>
      </w:hyperlink>
    </w:p>
    <w:p w14:paraId="4B4E9CF0" w14:textId="43F06AE8" w:rsidR="003D0B49" w:rsidRPr="003D0B49" w:rsidRDefault="003D0B49" w:rsidP="000858A4">
      <w:pPr>
        <w:widowControl w:val="0"/>
        <w:tabs>
          <w:tab w:val="left" w:pos="220"/>
          <w:tab w:val="left" w:pos="720"/>
        </w:tabs>
        <w:autoSpaceDE w:val="0"/>
        <w:autoSpaceDN w:val="0"/>
        <w:adjustRightInd w:val="0"/>
        <w:spacing w:before="120" w:after="120" w:line="360" w:lineRule="auto"/>
        <w:rPr>
          <w:rFonts w:cs="Arial"/>
          <w:b/>
          <w:bCs/>
          <w:szCs w:val="22"/>
        </w:rPr>
      </w:pPr>
      <w:r w:rsidRPr="003D0B49">
        <w:rPr>
          <w:rFonts w:cs="Arial"/>
          <w:b/>
          <w:bCs/>
          <w:szCs w:val="22"/>
        </w:rPr>
        <w:t>Further guidance</w:t>
      </w:r>
    </w:p>
    <w:p w14:paraId="4E401266" w14:textId="6D0553A1" w:rsidR="00FF50F6" w:rsidRDefault="00FF50F6" w:rsidP="00CE734B">
      <w:pPr>
        <w:widowControl w:val="0"/>
        <w:tabs>
          <w:tab w:val="left" w:pos="220"/>
          <w:tab w:val="left" w:pos="720"/>
        </w:tabs>
        <w:autoSpaceDE w:val="0"/>
        <w:autoSpaceDN w:val="0"/>
        <w:adjustRightInd w:val="0"/>
        <w:spacing w:before="120" w:after="120" w:line="360" w:lineRule="auto"/>
      </w:pPr>
      <w:hyperlink r:id="rId20" w:history="1">
        <w:r w:rsidRPr="0081136F">
          <w:rPr>
            <w:rStyle w:val="Hyperlink"/>
          </w:rPr>
          <w:t>Accident Record</w:t>
        </w:r>
      </w:hyperlink>
      <w:r>
        <w:t xml:space="preserve"> (Alliance </w:t>
      </w:r>
      <w:r w:rsidR="00951CA5">
        <w:t>Publication</w:t>
      </w:r>
      <w:r w:rsidR="009330DC">
        <w:t>)</w:t>
      </w:r>
    </w:p>
    <w:p w14:paraId="561FD65A" w14:textId="6E59021C" w:rsidR="00D359F4" w:rsidRDefault="00A748AA" w:rsidP="2CF6C058">
      <w:pPr>
        <w:widowControl w:val="0"/>
        <w:tabs>
          <w:tab w:val="left" w:pos="220"/>
          <w:tab w:val="left" w:pos="720"/>
        </w:tabs>
        <w:autoSpaceDE w:val="0"/>
        <w:autoSpaceDN w:val="0"/>
        <w:adjustRightInd w:val="0"/>
        <w:spacing w:before="120" w:after="120" w:line="360" w:lineRule="auto"/>
        <w:rPr>
          <w:rStyle w:val="Hyperlink"/>
          <w:rFonts w:cs="Arial"/>
        </w:rPr>
      </w:pPr>
      <w:r>
        <w:t xml:space="preserve">Multi-agency practice guidelines: Handling cases of Forced </w:t>
      </w:r>
      <w:r w:rsidR="1F0A02AD" w:rsidRPr="2CF6C058">
        <w:rPr>
          <w:rFonts w:cs="Arial"/>
        </w:rPr>
        <w:t>Marriage (</w:t>
      </w:r>
      <w:r w:rsidRPr="2CF6C058">
        <w:rPr>
          <w:rFonts w:cs="Arial"/>
        </w:rPr>
        <w:t xml:space="preserve">HMG 2014) </w:t>
      </w:r>
      <w:hyperlink r:id="rId21">
        <w:r w:rsidR="00556F1B" w:rsidRPr="2CF6C058">
          <w:rPr>
            <w:rStyle w:val="Hyperlink"/>
            <w:rFonts w:cs="Arial"/>
          </w:rPr>
          <w:t>https://assets.publishing.service.gov.uk/government/uploads/system/uploads/attachment_data/file/322307/HMG_MULTI_AGENCY_PRACTICE_GUIDELINES_v1_180614_FINAL.pdf</w:t>
        </w:r>
      </w:hyperlink>
    </w:p>
    <w:p w14:paraId="40827498" w14:textId="1F7E9DFE" w:rsidR="00D342FA" w:rsidRPr="00CB3950" w:rsidRDefault="007168D0" w:rsidP="00CE734B">
      <w:pPr>
        <w:widowControl w:val="0"/>
        <w:tabs>
          <w:tab w:val="left" w:pos="220"/>
          <w:tab w:val="left" w:pos="720"/>
        </w:tabs>
        <w:autoSpaceDE w:val="0"/>
        <w:autoSpaceDN w:val="0"/>
        <w:adjustRightInd w:val="0"/>
        <w:spacing w:before="120" w:after="120" w:line="360" w:lineRule="auto"/>
        <w:rPr>
          <w:rFonts w:cs="Arial"/>
          <w:bCs/>
          <w:szCs w:val="22"/>
        </w:rPr>
      </w:pPr>
      <w:hyperlink r:id="rId22" w:anchor="/users/@self/catalogues/1700/courses/129056/description" w:history="1">
        <w:r w:rsidRPr="007168D0">
          <w:rPr>
            <w:rStyle w:val="Hyperlink"/>
            <w:rFonts w:cs="Arial"/>
            <w:szCs w:val="22"/>
          </w:rPr>
          <w:t>Developing an effective safeguarding culture in ea</w:t>
        </w:r>
        <w:r>
          <w:rPr>
            <w:rStyle w:val="Hyperlink"/>
            <w:rFonts w:cs="Arial"/>
            <w:szCs w:val="22"/>
          </w:rPr>
          <w:t>r</w:t>
        </w:r>
        <w:r w:rsidRPr="007168D0">
          <w:rPr>
            <w:rStyle w:val="Hyperlink"/>
            <w:rFonts w:cs="Arial"/>
            <w:szCs w:val="22"/>
          </w:rPr>
          <w:t>ly years education  (Alliance Publication)</w:t>
        </w:r>
      </w:hyperlink>
    </w:p>
    <w:sectPr w:rsidR="00D342FA" w:rsidRPr="00CB3950" w:rsidSect="00E61F36">
      <w:headerReference w:type="default" r:id="rId23"/>
      <w:footerReference w:type="default" r:id="rId24"/>
      <w:endnotePr>
        <w:numRestart w:val="eachSect"/>
      </w:endnotePr>
      <w:pgSz w:w="11906" w:h="16838"/>
      <w:pgMar w:top="720" w:right="720" w:bottom="720" w:left="720" w:header="720" w:footer="720" w:gutter="0"/>
      <w:pgNumType w:start="7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1C06B4" w14:textId="77777777" w:rsidR="0079221E" w:rsidRDefault="0079221E">
      <w:r>
        <w:separator/>
      </w:r>
    </w:p>
  </w:endnote>
  <w:endnote w:type="continuationSeparator" w:id="0">
    <w:p w14:paraId="759CD32E" w14:textId="77777777" w:rsidR="0079221E" w:rsidRDefault="0079221E">
      <w:r>
        <w:continuationSeparator/>
      </w:r>
    </w:p>
  </w:endnote>
  <w:endnote w:type="continuationNotice" w:id="1">
    <w:p w14:paraId="724160B8" w14:textId="77777777" w:rsidR="0079221E" w:rsidRDefault="007922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utura Book">
    <w:altName w:val="Cambria"/>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3DD95" w14:textId="6F9C2990" w:rsidR="006E2F36" w:rsidRPr="00C7107D" w:rsidRDefault="19810722" w:rsidP="19810722">
    <w:pPr>
      <w:pStyle w:val="Footer"/>
      <w:rPr>
        <w:rFonts w:cs="Arial"/>
        <w:i/>
        <w:iCs/>
        <w:sz w:val="20"/>
      </w:rPr>
    </w:pPr>
    <w:r w:rsidRPr="19810722">
      <w:rPr>
        <w:rFonts w:cs="Arial"/>
        <w:i/>
        <w:iCs/>
        <w:sz w:val="20"/>
      </w:rPr>
      <w:t xml:space="preserve">Policies &amp; Procedures for the EYFS </w:t>
    </w:r>
    <w:r w:rsidRPr="19810722">
      <w:rPr>
        <w:rFonts w:cs="Arial"/>
        <w:i/>
        <w:iCs/>
        <w:color w:val="FF0000"/>
        <w:sz w:val="20"/>
      </w:rPr>
      <w:t xml:space="preserve">2025 /26 </w:t>
    </w:r>
    <w:r w:rsidRPr="19810722">
      <w:rPr>
        <w:rFonts w:cs="Arial"/>
        <w:i/>
        <w:iCs/>
        <w:sz w:val="20"/>
      </w:rPr>
      <w:t>(Early Years Alliance</w:t>
    </w:r>
    <w:r w:rsidRPr="19810722">
      <w:rPr>
        <w:rFonts w:cs="Arial"/>
        <w:i/>
        <w:iCs/>
        <w:color w:val="FF0000"/>
        <w:sz w:val="20"/>
      </w:rPr>
      <w:t xml:space="preserve"> 2025</w:t>
    </w:r>
    <w:r w:rsidRPr="19810722">
      <w:rPr>
        <w:rFonts w:cs="Arial"/>
        <w:i/>
        <w:iCs/>
        <w:sz w:val="20"/>
      </w:rPr>
      <w: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958FB" w14:textId="77777777" w:rsidR="0079221E" w:rsidRDefault="0079221E">
      <w:r>
        <w:separator/>
      </w:r>
    </w:p>
  </w:footnote>
  <w:footnote w:type="continuationSeparator" w:id="0">
    <w:p w14:paraId="4909E255" w14:textId="77777777" w:rsidR="0079221E" w:rsidRDefault="0079221E">
      <w:r>
        <w:continuationSeparator/>
      </w:r>
    </w:p>
  </w:footnote>
  <w:footnote w:type="continuationNotice" w:id="1">
    <w:p w14:paraId="02BEAFBC" w14:textId="77777777" w:rsidR="0079221E" w:rsidRDefault="0079221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0FD5FD24" w14:paraId="1FE33FD6" w14:textId="77777777" w:rsidTr="0FD5FD24">
      <w:trPr>
        <w:trHeight w:val="300"/>
      </w:trPr>
      <w:tc>
        <w:tcPr>
          <w:tcW w:w="3485" w:type="dxa"/>
        </w:tcPr>
        <w:p w14:paraId="36A362A3" w14:textId="344F213A" w:rsidR="0FD5FD24" w:rsidRDefault="0FD5FD24" w:rsidP="0FD5FD24">
          <w:pPr>
            <w:pStyle w:val="Header"/>
            <w:ind w:left="-115"/>
          </w:pPr>
        </w:p>
      </w:tc>
      <w:tc>
        <w:tcPr>
          <w:tcW w:w="3485" w:type="dxa"/>
        </w:tcPr>
        <w:p w14:paraId="6996E43B" w14:textId="328B9536" w:rsidR="0FD5FD24" w:rsidRDefault="0FD5FD24" w:rsidP="0FD5FD24">
          <w:pPr>
            <w:pStyle w:val="Header"/>
            <w:jc w:val="center"/>
          </w:pPr>
        </w:p>
      </w:tc>
      <w:tc>
        <w:tcPr>
          <w:tcW w:w="3485" w:type="dxa"/>
        </w:tcPr>
        <w:p w14:paraId="1C53DFC9" w14:textId="523B0908" w:rsidR="0FD5FD24" w:rsidRDefault="0FD5FD24" w:rsidP="0FD5FD24">
          <w:pPr>
            <w:pStyle w:val="Header"/>
            <w:ind w:right="-115"/>
            <w:jc w:val="right"/>
          </w:pPr>
        </w:p>
      </w:tc>
    </w:tr>
  </w:tbl>
  <w:p w14:paraId="6A078C0E" w14:textId="42854D2F" w:rsidR="0FD5FD24" w:rsidRDefault="0FD5FD24" w:rsidP="0FD5FD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D3C7B"/>
    <w:multiLevelType w:val="hybridMultilevel"/>
    <w:tmpl w:val="68D4E5EC"/>
    <w:lvl w:ilvl="0" w:tplc="08090005">
      <w:start w:val="1"/>
      <w:numFmt w:val="bullet"/>
      <w:lvlText w:val=""/>
      <w:lvlJc w:val="left"/>
      <w:pPr>
        <w:tabs>
          <w:tab w:val="num" w:pos="360"/>
        </w:tabs>
        <w:ind w:left="357" w:hanging="357"/>
      </w:pPr>
      <w:rPr>
        <w:rFonts w:ascii="Wingdings" w:hAnsi="Wingdings" w:hint="default"/>
        <w:sz w:val="24"/>
      </w:rPr>
    </w:lvl>
    <w:lvl w:ilvl="1" w:tplc="D0F4D12E">
      <w:start w:val="1"/>
      <w:numFmt w:val="bullet"/>
      <w:lvlText w:val="o"/>
      <w:lvlJc w:val="left"/>
      <w:pPr>
        <w:tabs>
          <w:tab w:val="num" w:pos="1440"/>
        </w:tabs>
        <w:ind w:left="1440" w:hanging="360"/>
      </w:pPr>
      <w:rPr>
        <w:rFonts w:ascii="Courier New" w:hAnsi="Courier New" w:hint="default"/>
      </w:rPr>
    </w:lvl>
    <w:lvl w:ilvl="2" w:tplc="4FE092E2">
      <w:start w:val="1"/>
      <w:numFmt w:val="bullet"/>
      <w:lvlText w:val=""/>
      <w:lvlJc w:val="left"/>
      <w:pPr>
        <w:tabs>
          <w:tab w:val="num" w:pos="2160"/>
        </w:tabs>
        <w:ind w:left="2157" w:hanging="357"/>
      </w:pPr>
      <w:rPr>
        <w:rFonts w:ascii="Symbol" w:hAnsi="Symbol" w:hint="default"/>
        <w:sz w:val="24"/>
      </w:rPr>
    </w:lvl>
    <w:lvl w:ilvl="3" w:tplc="566E4D2A" w:tentative="1">
      <w:start w:val="1"/>
      <w:numFmt w:val="bullet"/>
      <w:lvlText w:val=""/>
      <w:lvlJc w:val="left"/>
      <w:pPr>
        <w:tabs>
          <w:tab w:val="num" w:pos="2880"/>
        </w:tabs>
        <w:ind w:left="2880" w:hanging="360"/>
      </w:pPr>
      <w:rPr>
        <w:rFonts w:ascii="Symbol" w:hAnsi="Symbol" w:hint="default"/>
      </w:rPr>
    </w:lvl>
    <w:lvl w:ilvl="4" w:tplc="A306D0D8" w:tentative="1">
      <w:start w:val="1"/>
      <w:numFmt w:val="bullet"/>
      <w:lvlText w:val="o"/>
      <w:lvlJc w:val="left"/>
      <w:pPr>
        <w:tabs>
          <w:tab w:val="num" w:pos="3600"/>
        </w:tabs>
        <w:ind w:left="3600" w:hanging="360"/>
      </w:pPr>
      <w:rPr>
        <w:rFonts w:ascii="Courier New" w:hAnsi="Courier New" w:hint="default"/>
      </w:rPr>
    </w:lvl>
    <w:lvl w:ilvl="5" w:tplc="A97C6D9A" w:tentative="1">
      <w:start w:val="1"/>
      <w:numFmt w:val="bullet"/>
      <w:lvlText w:val=""/>
      <w:lvlJc w:val="left"/>
      <w:pPr>
        <w:tabs>
          <w:tab w:val="num" w:pos="4320"/>
        </w:tabs>
        <w:ind w:left="4320" w:hanging="360"/>
      </w:pPr>
      <w:rPr>
        <w:rFonts w:ascii="Wingdings" w:hAnsi="Wingdings" w:hint="default"/>
      </w:rPr>
    </w:lvl>
    <w:lvl w:ilvl="6" w:tplc="4C4EB76E" w:tentative="1">
      <w:start w:val="1"/>
      <w:numFmt w:val="bullet"/>
      <w:lvlText w:val=""/>
      <w:lvlJc w:val="left"/>
      <w:pPr>
        <w:tabs>
          <w:tab w:val="num" w:pos="5040"/>
        </w:tabs>
        <w:ind w:left="5040" w:hanging="360"/>
      </w:pPr>
      <w:rPr>
        <w:rFonts w:ascii="Symbol" w:hAnsi="Symbol" w:hint="default"/>
      </w:rPr>
    </w:lvl>
    <w:lvl w:ilvl="7" w:tplc="938A8540" w:tentative="1">
      <w:start w:val="1"/>
      <w:numFmt w:val="bullet"/>
      <w:lvlText w:val="o"/>
      <w:lvlJc w:val="left"/>
      <w:pPr>
        <w:tabs>
          <w:tab w:val="num" w:pos="5760"/>
        </w:tabs>
        <w:ind w:left="5760" w:hanging="360"/>
      </w:pPr>
      <w:rPr>
        <w:rFonts w:ascii="Courier New" w:hAnsi="Courier New" w:hint="default"/>
      </w:rPr>
    </w:lvl>
    <w:lvl w:ilvl="8" w:tplc="8BD4EFC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0372BC"/>
    <w:multiLevelType w:val="hybridMultilevel"/>
    <w:tmpl w:val="CEA653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14D1D81"/>
    <w:multiLevelType w:val="hybridMultilevel"/>
    <w:tmpl w:val="7A14B77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1F96D3B"/>
    <w:multiLevelType w:val="hybridMultilevel"/>
    <w:tmpl w:val="78A4D1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26C09BE"/>
    <w:multiLevelType w:val="hybridMultilevel"/>
    <w:tmpl w:val="BC7EB3A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3A17454"/>
    <w:multiLevelType w:val="hybridMultilevel"/>
    <w:tmpl w:val="219A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4B3057A"/>
    <w:multiLevelType w:val="hybridMultilevel"/>
    <w:tmpl w:val="89423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60176E6"/>
    <w:multiLevelType w:val="hybridMultilevel"/>
    <w:tmpl w:val="6D9E9E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74C0C8E"/>
    <w:multiLevelType w:val="hybridMultilevel"/>
    <w:tmpl w:val="9C8E5BB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0" w15:restartNumberingAfterBreak="0">
    <w:nsid w:val="08067781"/>
    <w:multiLevelType w:val="hybridMultilevel"/>
    <w:tmpl w:val="2506BFF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8EF7119"/>
    <w:multiLevelType w:val="hybridMultilevel"/>
    <w:tmpl w:val="5BD6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26398E"/>
    <w:multiLevelType w:val="hybridMultilevel"/>
    <w:tmpl w:val="92728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09A82E01"/>
    <w:multiLevelType w:val="hybridMultilevel"/>
    <w:tmpl w:val="2598A36E"/>
    <w:lvl w:ilvl="0" w:tplc="BC349DD8">
      <w:start w:val="1"/>
      <w:numFmt w:val="bullet"/>
      <w:lvlText w:val="-"/>
      <w:lvlJc w:val="left"/>
      <w:pPr>
        <w:tabs>
          <w:tab w:val="num" w:pos="360"/>
        </w:tabs>
        <w:ind w:left="357"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9C21B6A"/>
    <w:multiLevelType w:val="hybridMultilevel"/>
    <w:tmpl w:val="B0E85A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0A076590"/>
    <w:multiLevelType w:val="hybridMultilevel"/>
    <w:tmpl w:val="C2ACBDE2"/>
    <w:lvl w:ilvl="0" w:tplc="08090005">
      <w:start w:val="1"/>
      <w:numFmt w:val="bullet"/>
      <w:lvlText w:val=""/>
      <w:lvlJc w:val="left"/>
      <w:pPr>
        <w:tabs>
          <w:tab w:val="num" w:pos="720"/>
        </w:tabs>
        <w:ind w:left="720" w:hanging="360"/>
      </w:pPr>
      <w:rPr>
        <w:rFonts w:ascii="Wingdings" w:hAnsi="Wingdings" w:hint="default"/>
      </w:rPr>
    </w:lvl>
    <w:lvl w:ilvl="1" w:tplc="BE625B16">
      <w:start w:val="1"/>
      <w:numFmt w:val="bullet"/>
      <w:lvlText w:val="o"/>
      <w:lvlJc w:val="left"/>
      <w:pPr>
        <w:tabs>
          <w:tab w:val="num" w:pos="1440"/>
        </w:tabs>
        <w:ind w:left="1440" w:hanging="360"/>
      </w:pPr>
      <w:rPr>
        <w:rFonts w:ascii="Courier New" w:hAnsi="Courier New" w:hint="default"/>
      </w:rPr>
    </w:lvl>
    <w:lvl w:ilvl="2" w:tplc="ADA4EBF8" w:tentative="1">
      <w:start w:val="1"/>
      <w:numFmt w:val="bullet"/>
      <w:lvlText w:val=""/>
      <w:lvlJc w:val="left"/>
      <w:pPr>
        <w:tabs>
          <w:tab w:val="num" w:pos="2160"/>
        </w:tabs>
        <w:ind w:left="2160" w:hanging="360"/>
      </w:pPr>
      <w:rPr>
        <w:rFonts w:ascii="Wingdings" w:hAnsi="Wingdings" w:hint="default"/>
      </w:rPr>
    </w:lvl>
    <w:lvl w:ilvl="3" w:tplc="2318D6A2" w:tentative="1">
      <w:start w:val="1"/>
      <w:numFmt w:val="bullet"/>
      <w:lvlText w:val=""/>
      <w:lvlJc w:val="left"/>
      <w:pPr>
        <w:tabs>
          <w:tab w:val="num" w:pos="2880"/>
        </w:tabs>
        <w:ind w:left="2880" w:hanging="360"/>
      </w:pPr>
      <w:rPr>
        <w:rFonts w:ascii="Symbol" w:hAnsi="Symbol" w:hint="default"/>
      </w:rPr>
    </w:lvl>
    <w:lvl w:ilvl="4" w:tplc="A3E075EA" w:tentative="1">
      <w:start w:val="1"/>
      <w:numFmt w:val="bullet"/>
      <w:lvlText w:val="o"/>
      <w:lvlJc w:val="left"/>
      <w:pPr>
        <w:tabs>
          <w:tab w:val="num" w:pos="3600"/>
        </w:tabs>
        <w:ind w:left="3600" w:hanging="360"/>
      </w:pPr>
      <w:rPr>
        <w:rFonts w:ascii="Courier New" w:hAnsi="Courier New" w:hint="default"/>
      </w:rPr>
    </w:lvl>
    <w:lvl w:ilvl="5" w:tplc="36280244" w:tentative="1">
      <w:start w:val="1"/>
      <w:numFmt w:val="bullet"/>
      <w:lvlText w:val=""/>
      <w:lvlJc w:val="left"/>
      <w:pPr>
        <w:tabs>
          <w:tab w:val="num" w:pos="4320"/>
        </w:tabs>
        <w:ind w:left="4320" w:hanging="360"/>
      </w:pPr>
      <w:rPr>
        <w:rFonts w:ascii="Wingdings" w:hAnsi="Wingdings" w:hint="default"/>
      </w:rPr>
    </w:lvl>
    <w:lvl w:ilvl="6" w:tplc="3788DC02" w:tentative="1">
      <w:start w:val="1"/>
      <w:numFmt w:val="bullet"/>
      <w:lvlText w:val=""/>
      <w:lvlJc w:val="left"/>
      <w:pPr>
        <w:tabs>
          <w:tab w:val="num" w:pos="5040"/>
        </w:tabs>
        <w:ind w:left="5040" w:hanging="360"/>
      </w:pPr>
      <w:rPr>
        <w:rFonts w:ascii="Symbol" w:hAnsi="Symbol" w:hint="default"/>
      </w:rPr>
    </w:lvl>
    <w:lvl w:ilvl="7" w:tplc="B4F22454" w:tentative="1">
      <w:start w:val="1"/>
      <w:numFmt w:val="bullet"/>
      <w:lvlText w:val="o"/>
      <w:lvlJc w:val="left"/>
      <w:pPr>
        <w:tabs>
          <w:tab w:val="num" w:pos="5760"/>
        </w:tabs>
        <w:ind w:left="5760" w:hanging="360"/>
      </w:pPr>
      <w:rPr>
        <w:rFonts w:ascii="Courier New" w:hAnsi="Courier New" w:hint="default"/>
      </w:rPr>
    </w:lvl>
    <w:lvl w:ilvl="8" w:tplc="ECF2B2E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1E3C5A"/>
    <w:multiLevelType w:val="hybridMultilevel"/>
    <w:tmpl w:val="F87AFB52"/>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7"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0C83201D"/>
    <w:multiLevelType w:val="hybridMultilevel"/>
    <w:tmpl w:val="628AB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F197051"/>
    <w:multiLevelType w:val="hybridMultilevel"/>
    <w:tmpl w:val="367804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05F3914"/>
    <w:multiLevelType w:val="hybridMultilevel"/>
    <w:tmpl w:val="CECA9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106E0ED1"/>
    <w:multiLevelType w:val="hybridMultilevel"/>
    <w:tmpl w:val="1C00B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1F64DCE"/>
    <w:multiLevelType w:val="hybridMultilevel"/>
    <w:tmpl w:val="423C8B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120905F8"/>
    <w:multiLevelType w:val="hybridMultilevel"/>
    <w:tmpl w:val="552E4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30A0D87"/>
    <w:multiLevelType w:val="hybridMultilevel"/>
    <w:tmpl w:val="32AC5B1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3D2107E"/>
    <w:multiLevelType w:val="hybridMultilevel"/>
    <w:tmpl w:val="C3FE93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13FE3340"/>
    <w:multiLevelType w:val="hybridMultilevel"/>
    <w:tmpl w:val="CECE6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6D51178"/>
    <w:multiLevelType w:val="multilevel"/>
    <w:tmpl w:val="9304A7D4"/>
    <w:lvl w:ilvl="0">
      <w:start w:val="1"/>
      <w:numFmt w:val="bullet"/>
      <w:lvlText w:val="o"/>
      <w:lvlJc w:val="left"/>
      <w:pPr>
        <w:tabs>
          <w:tab w:val="num" w:pos="1440"/>
        </w:tabs>
        <w:ind w:left="1440" w:hanging="360"/>
      </w:pPr>
      <w:rPr>
        <w:rFonts w:ascii="Courier New" w:hAnsi="Courier New"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18D71906"/>
    <w:multiLevelType w:val="hybridMultilevel"/>
    <w:tmpl w:val="5470C08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9225C9A"/>
    <w:multiLevelType w:val="hybridMultilevel"/>
    <w:tmpl w:val="2A9C2DD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1AA1460C"/>
    <w:multiLevelType w:val="hybridMultilevel"/>
    <w:tmpl w:val="09BE2A6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B704345"/>
    <w:multiLevelType w:val="hybridMultilevel"/>
    <w:tmpl w:val="CD943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1B9F4B07"/>
    <w:multiLevelType w:val="hybridMultilevel"/>
    <w:tmpl w:val="FFD43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1BCB73D0"/>
    <w:multiLevelType w:val="hybridMultilevel"/>
    <w:tmpl w:val="EAD69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D975689"/>
    <w:multiLevelType w:val="hybridMultilevel"/>
    <w:tmpl w:val="5D6EA9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E985242"/>
    <w:multiLevelType w:val="hybridMultilevel"/>
    <w:tmpl w:val="E9AE7FCE"/>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1F71735F"/>
    <w:multiLevelType w:val="hybridMultilevel"/>
    <w:tmpl w:val="BBF41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21D404E9"/>
    <w:multiLevelType w:val="hybridMultilevel"/>
    <w:tmpl w:val="09D819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222D5A71"/>
    <w:multiLevelType w:val="hybridMultilevel"/>
    <w:tmpl w:val="F3D84F4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238E3C88"/>
    <w:multiLevelType w:val="hybridMultilevel"/>
    <w:tmpl w:val="EE3ADF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23BA602F"/>
    <w:multiLevelType w:val="hybridMultilevel"/>
    <w:tmpl w:val="64F0C4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44" w15:restartNumberingAfterBreak="0">
    <w:nsid w:val="26067D92"/>
    <w:multiLevelType w:val="hybridMultilevel"/>
    <w:tmpl w:val="2F680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274B2BEF"/>
    <w:multiLevelType w:val="hybridMultilevel"/>
    <w:tmpl w:val="A3127B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81E4AC3"/>
    <w:multiLevelType w:val="hybridMultilevel"/>
    <w:tmpl w:val="9D182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84630D0"/>
    <w:multiLevelType w:val="multilevel"/>
    <w:tmpl w:val="9500C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9723429"/>
    <w:multiLevelType w:val="hybridMultilevel"/>
    <w:tmpl w:val="8230CC20"/>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9" w15:restartNumberingAfterBreak="0">
    <w:nsid w:val="2B1F0713"/>
    <w:multiLevelType w:val="hybridMultilevel"/>
    <w:tmpl w:val="3774BC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D6D72F3"/>
    <w:multiLevelType w:val="hybridMultilevel"/>
    <w:tmpl w:val="2F30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DEC7436"/>
    <w:multiLevelType w:val="hybridMultilevel"/>
    <w:tmpl w:val="34506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2E426588"/>
    <w:multiLevelType w:val="hybridMultilevel"/>
    <w:tmpl w:val="4A18D6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2E5D67F3"/>
    <w:multiLevelType w:val="hybridMultilevel"/>
    <w:tmpl w:val="46F4550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2F9F1675"/>
    <w:multiLevelType w:val="hybridMultilevel"/>
    <w:tmpl w:val="69240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FF0413B"/>
    <w:multiLevelType w:val="hybridMultilevel"/>
    <w:tmpl w:val="8B48E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FF206BF"/>
    <w:multiLevelType w:val="hybridMultilevel"/>
    <w:tmpl w:val="F2D6A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0584FBD"/>
    <w:multiLevelType w:val="hybridMultilevel"/>
    <w:tmpl w:val="B684596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09C7CBF"/>
    <w:multiLevelType w:val="hybridMultilevel"/>
    <w:tmpl w:val="C99E46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30C2369E"/>
    <w:multiLevelType w:val="hybridMultilevel"/>
    <w:tmpl w:val="30B4F00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0C53343"/>
    <w:multiLevelType w:val="hybridMultilevel"/>
    <w:tmpl w:val="7A882CB8"/>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32E36E91"/>
    <w:multiLevelType w:val="hybridMultilevel"/>
    <w:tmpl w:val="0DA6F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37061D88"/>
    <w:multiLevelType w:val="hybridMultilevel"/>
    <w:tmpl w:val="1E889EF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3745006F"/>
    <w:multiLevelType w:val="hybridMultilevel"/>
    <w:tmpl w:val="C5F85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75B54DD"/>
    <w:multiLevelType w:val="multilevel"/>
    <w:tmpl w:val="D35AA076"/>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377258CB"/>
    <w:multiLevelType w:val="hybridMultilevel"/>
    <w:tmpl w:val="4A4E10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3843105B"/>
    <w:multiLevelType w:val="hybridMultilevel"/>
    <w:tmpl w:val="2E2EF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392866B8"/>
    <w:multiLevelType w:val="hybridMultilevel"/>
    <w:tmpl w:val="DCCAF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B240268"/>
    <w:multiLevelType w:val="hybridMultilevel"/>
    <w:tmpl w:val="011256DC"/>
    <w:lvl w:ilvl="0" w:tplc="190ADFBE">
      <w:start w:val="1"/>
      <w:numFmt w:val="bullet"/>
      <w:lvlText w:val="•"/>
      <w:lvlJc w:val="left"/>
      <w:pPr>
        <w:tabs>
          <w:tab w:val="num" w:pos="360"/>
        </w:tabs>
        <w:ind w:left="357" w:hanging="357"/>
      </w:pPr>
      <w:rPr>
        <w:rFonts w:ascii="Calibri" w:hAnsi="Calibri"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B4876BC"/>
    <w:multiLevelType w:val="hybridMultilevel"/>
    <w:tmpl w:val="0900B610"/>
    <w:lvl w:ilvl="0" w:tplc="1F544172">
      <w:start w:val="1"/>
      <w:numFmt w:val="bullet"/>
      <w:lvlText w:val=""/>
      <w:lvlJc w:val="left"/>
      <w:pPr>
        <w:ind w:left="720" w:hanging="360"/>
      </w:pPr>
      <w:rPr>
        <w:rFonts w:ascii="Wingdings" w:hAnsi="Wingdings" w:hint="default"/>
      </w:rPr>
    </w:lvl>
    <w:lvl w:ilvl="1" w:tplc="FEC0BBC8">
      <w:start w:val="1"/>
      <w:numFmt w:val="bullet"/>
      <w:lvlText w:val="o"/>
      <w:lvlJc w:val="left"/>
      <w:pPr>
        <w:ind w:left="1440" w:hanging="360"/>
      </w:pPr>
      <w:rPr>
        <w:rFonts w:ascii="Courier New" w:hAnsi="Courier New" w:hint="default"/>
      </w:rPr>
    </w:lvl>
    <w:lvl w:ilvl="2" w:tplc="9F32AE52" w:tentative="1">
      <w:start w:val="1"/>
      <w:numFmt w:val="bullet"/>
      <w:lvlText w:val=""/>
      <w:lvlJc w:val="left"/>
      <w:pPr>
        <w:ind w:left="2160" w:hanging="360"/>
      </w:pPr>
      <w:rPr>
        <w:rFonts w:ascii="Wingdings" w:hAnsi="Wingdings" w:hint="default"/>
      </w:rPr>
    </w:lvl>
    <w:lvl w:ilvl="3" w:tplc="2F66D862" w:tentative="1">
      <w:start w:val="1"/>
      <w:numFmt w:val="bullet"/>
      <w:lvlText w:val=""/>
      <w:lvlJc w:val="left"/>
      <w:pPr>
        <w:ind w:left="2880" w:hanging="360"/>
      </w:pPr>
      <w:rPr>
        <w:rFonts w:ascii="Symbol" w:hAnsi="Symbol" w:hint="default"/>
      </w:rPr>
    </w:lvl>
    <w:lvl w:ilvl="4" w:tplc="A10CCC40" w:tentative="1">
      <w:start w:val="1"/>
      <w:numFmt w:val="bullet"/>
      <w:lvlText w:val="o"/>
      <w:lvlJc w:val="left"/>
      <w:pPr>
        <w:ind w:left="3600" w:hanging="360"/>
      </w:pPr>
      <w:rPr>
        <w:rFonts w:ascii="Courier New" w:hAnsi="Courier New" w:hint="default"/>
      </w:rPr>
    </w:lvl>
    <w:lvl w:ilvl="5" w:tplc="2730D8A4" w:tentative="1">
      <w:start w:val="1"/>
      <w:numFmt w:val="bullet"/>
      <w:lvlText w:val=""/>
      <w:lvlJc w:val="left"/>
      <w:pPr>
        <w:ind w:left="4320" w:hanging="360"/>
      </w:pPr>
      <w:rPr>
        <w:rFonts w:ascii="Wingdings" w:hAnsi="Wingdings" w:hint="default"/>
      </w:rPr>
    </w:lvl>
    <w:lvl w:ilvl="6" w:tplc="87541FBC" w:tentative="1">
      <w:start w:val="1"/>
      <w:numFmt w:val="bullet"/>
      <w:lvlText w:val=""/>
      <w:lvlJc w:val="left"/>
      <w:pPr>
        <w:ind w:left="5040" w:hanging="360"/>
      </w:pPr>
      <w:rPr>
        <w:rFonts w:ascii="Symbol" w:hAnsi="Symbol" w:hint="default"/>
      </w:rPr>
    </w:lvl>
    <w:lvl w:ilvl="7" w:tplc="D4C043BC" w:tentative="1">
      <w:start w:val="1"/>
      <w:numFmt w:val="bullet"/>
      <w:lvlText w:val="o"/>
      <w:lvlJc w:val="left"/>
      <w:pPr>
        <w:ind w:left="5760" w:hanging="360"/>
      </w:pPr>
      <w:rPr>
        <w:rFonts w:ascii="Courier New" w:hAnsi="Courier New" w:hint="default"/>
      </w:rPr>
    </w:lvl>
    <w:lvl w:ilvl="8" w:tplc="DC288C9E" w:tentative="1">
      <w:start w:val="1"/>
      <w:numFmt w:val="bullet"/>
      <w:lvlText w:val=""/>
      <w:lvlJc w:val="left"/>
      <w:pPr>
        <w:ind w:left="6480" w:hanging="360"/>
      </w:pPr>
      <w:rPr>
        <w:rFonts w:ascii="Wingdings" w:hAnsi="Wingdings" w:hint="default"/>
      </w:rPr>
    </w:lvl>
  </w:abstractNum>
  <w:abstractNum w:abstractNumId="70" w15:restartNumberingAfterBreak="0">
    <w:nsid w:val="3BDA6AF6"/>
    <w:multiLevelType w:val="hybridMultilevel"/>
    <w:tmpl w:val="391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EA635AE"/>
    <w:multiLevelType w:val="hybridMultilevel"/>
    <w:tmpl w:val="38765A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3ECD7953"/>
    <w:multiLevelType w:val="hybridMultilevel"/>
    <w:tmpl w:val="636A73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3" w15:restartNumberingAfterBreak="0">
    <w:nsid w:val="3F626403"/>
    <w:multiLevelType w:val="hybridMultilevel"/>
    <w:tmpl w:val="0FA0D0A6"/>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403C0A28"/>
    <w:multiLevelType w:val="hybridMultilevel"/>
    <w:tmpl w:val="B54A56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40496AA6"/>
    <w:multiLevelType w:val="hybridMultilevel"/>
    <w:tmpl w:val="6682D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40506E38"/>
    <w:multiLevelType w:val="hybridMultilevel"/>
    <w:tmpl w:val="4B6CE0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42755629"/>
    <w:multiLevelType w:val="hybridMultilevel"/>
    <w:tmpl w:val="52829A60"/>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8" w15:restartNumberingAfterBreak="0">
    <w:nsid w:val="42C25561"/>
    <w:multiLevelType w:val="hybridMultilevel"/>
    <w:tmpl w:val="3FA29E30"/>
    <w:lvl w:ilvl="0" w:tplc="6402FD52">
      <w:start w:val="1"/>
      <w:numFmt w:val="decimal"/>
      <w:lvlText w:val="%1."/>
      <w:lvlJc w:val="left"/>
      <w:pPr>
        <w:tabs>
          <w:tab w:val="num" w:pos="720"/>
        </w:tabs>
        <w:ind w:left="720" w:hanging="360"/>
      </w:pPr>
      <w:rPr>
        <w:rFonts w:cs="Times New Roman"/>
      </w:rPr>
    </w:lvl>
    <w:lvl w:ilvl="1" w:tplc="EB6AF9D8" w:tentative="1">
      <w:start w:val="1"/>
      <w:numFmt w:val="lowerLetter"/>
      <w:lvlText w:val="%2."/>
      <w:lvlJc w:val="left"/>
      <w:pPr>
        <w:tabs>
          <w:tab w:val="num" w:pos="1440"/>
        </w:tabs>
        <w:ind w:left="1440" w:hanging="360"/>
      </w:pPr>
      <w:rPr>
        <w:rFonts w:cs="Times New Roman"/>
      </w:rPr>
    </w:lvl>
    <w:lvl w:ilvl="2" w:tplc="5E5681A6" w:tentative="1">
      <w:start w:val="1"/>
      <w:numFmt w:val="lowerRoman"/>
      <w:lvlText w:val="%3."/>
      <w:lvlJc w:val="right"/>
      <w:pPr>
        <w:tabs>
          <w:tab w:val="num" w:pos="2160"/>
        </w:tabs>
        <w:ind w:left="2160" w:hanging="180"/>
      </w:pPr>
      <w:rPr>
        <w:rFonts w:cs="Times New Roman"/>
      </w:rPr>
    </w:lvl>
    <w:lvl w:ilvl="3" w:tplc="45AC465A" w:tentative="1">
      <w:start w:val="1"/>
      <w:numFmt w:val="decimal"/>
      <w:lvlText w:val="%4."/>
      <w:lvlJc w:val="left"/>
      <w:pPr>
        <w:tabs>
          <w:tab w:val="num" w:pos="2880"/>
        </w:tabs>
        <w:ind w:left="2880" w:hanging="360"/>
      </w:pPr>
      <w:rPr>
        <w:rFonts w:cs="Times New Roman"/>
      </w:rPr>
    </w:lvl>
    <w:lvl w:ilvl="4" w:tplc="58D0819C" w:tentative="1">
      <w:start w:val="1"/>
      <w:numFmt w:val="lowerLetter"/>
      <w:lvlText w:val="%5."/>
      <w:lvlJc w:val="left"/>
      <w:pPr>
        <w:tabs>
          <w:tab w:val="num" w:pos="3600"/>
        </w:tabs>
        <w:ind w:left="3600" w:hanging="360"/>
      </w:pPr>
      <w:rPr>
        <w:rFonts w:cs="Times New Roman"/>
      </w:rPr>
    </w:lvl>
    <w:lvl w:ilvl="5" w:tplc="D00ABA94" w:tentative="1">
      <w:start w:val="1"/>
      <w:numFmt w:val="lowerRoman"/>
      <w:lvlText w:val="%6."/>
      <w:lvlJc w:val="right"/>
      <w:pPr>
        <w:tabs>
          <w:tab w:val="num" w:pos="4320"/>
        </w:tabs>
        <w:ind w:left="4320" w:hanging="180"/>
      </w:pPr>
      <w:rPr>
        <w:rFonts w:cs="Times New Roman"/>
      </w:rPr>
    </w:lvl>
    <w:lvl w:ilvl="6" w:tplc="70F83ED0" w:tentative="1">
      <w:start w:val="1"/>
      <w:numFmt w:val="decimal"/>
      <w:lvlText w:val="%7."/>
      <w:lvlJc w:val="left"/>
      <w:pPr>
        <w:tabs>
          <w:tab w:val="num" w:pos="5040"/>
        </w:tabs>
        <w:ind w:left="5040" w:hanging="360"/>
      </w:pPr>
      <w:rPr>
        <w:rFonts w:cs="Times New Roman"/>
      </w:rPr>
    </w:lvl>
    <w:lvl w:ilvl="7" w:tplc="08BA18E8" w:tentative="1">
      <w:start w:val="1"/>
      <w:numFmt w:val="lowerLetter"/>
      <w:lvlText w:val="%8."/>
      <w:lvlJc w:val="left"/>
      <w:pPr>
        <w:tabs>
          <w:tab w:val="num" w:pos="5760"/>
        </w:tabs>
        <w:ind w:left="5760" w:hanging="360"/>
      </w:pPr>
      <w:rPr>
        <w:rFonts w:cs="Times New Roman"/>
      </w:rPr>
    </w:lvl>
    <w:lvl w:ilvl="8" w:tplc="E91218B8" w:tentative="1">
      <w:start w:val="1"/>
      <w:numFmt w:val="lowerRoman"/>
      <w:lvlText w:val="%9."/>
      <w:lvlJc w:val="right"/>
      <w:pPr>
        <w:tabs>
          <w:tab w:val="num" w:pos="6480"/>
        </w:tabs>
        <w:ind w:left="6480" w:hanging="180"/>
      </w:pPr>
      <w:rPr>
        <w:rFonts w:cs="Times New Roman"/>
      </w:rPr>
    </w:lvl>
  </w:abstractNum>
  <w:abstractNum w:abstractNumId="79" w15:restartNumberingAfterBreak="0">
    <w:nsid w:val="445A0297"/>
    <w:multiLevelType w:val="hybridMultilevel"/>
    <w:tmpl w:val="046AC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46A7330E"/>
    <w:multiLevelType w:val="hybridMultilevel"/>
    <w:tmpl w:val="E3B8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6D80F66"/>
    <w:multiLevelType w:val="hybridMultilevel"/>
    <w:tmpl w:val="79900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48384F69"/>
    <w:multiLevelType w:val="hybridMultilevel"/>
    <w:tmpl w:val="116CA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48FB7835"/>
    <w:multiLevelType w:val="hybridMultilevel"/>
    <w:tmpl w:val="9DB25670"/>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495B6B6B"/>
    <w:multiLevelType w:val="hybridMultilevel"/>
    <w:tmpl w:val="6E701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9CB2966"/>
    <w:multiLevelType w:val="hybridMultilevel"/>
    <w:tmpl w:val="CE08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4A4F76E6"/>
    <w:multiLevelType w:val="hybridMultilevel"/>
    <w:tmpl w:val="440E3D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7" w15:restartNumberingAfterBreak="0">
    <w:nsid w:val="4A751EF1"/>
    <w:multiLevelType w:val="hybridMultilevel"/>
    <w:tmpl w:val="8CDA0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4B1247E1"/>
    <w:multiLevelType w:val="hybridMultilevel"/>
    <w:tmpl w:val="6B4836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15:restartNumberingAfterBreak="0">
    <w:nsid w:val="4B3214D9"/>
    <w:multiLevelType w:val="hybridMultilevel"/>
    <w:tmpl w:val="CC5472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4B332220"/>
    <w:multiLevelType w:val="hybridMultilevel"/>
    <w:tmpl w:val="9DD6B5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1" w15:restartNumberingAfterBreak="0">
    <w:nsid w:val="4C603601"/>
    <w:multiLevelType w:val="hybridMultilevel"/>
    <w:tmpl w:val="F67A2B90"/>
    <w:lvl w:ilvl="0" w:tplc="08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4E362E18"/>
    <w:multiLevelType w:val="hybridMultilevel"/>
    <w:tmpl w:val="ED84A112"/>
    <w:lvl w:ilvl="0" w:tplc="0809000F">
      <w:start w:val="1"/>
      <w:numFmt w:val="decimal"/>
      <w:lvlText w:val="%1."/>
      <w:lvlJc w:val="left"/>
      <w:pPr>
        <w:ind w:left="720" w:hanging="360"/>
      </w:pPr>
    </w:lvl>
    <w:lvl w:ilvl="1" w:tplc="DAC8B422">
      <w:start w:val="1"/>
      <w:numFmt w:val="bullet"/>
      <w:lvlText w:val=""/>
      <w:lvlJc w:val="left"/>
      <w:pPr>
        <w:ind w:left="1440" w:hanging="360"/>
      </w:pPr>
      <w:rPr>
        <w:rFonts w:ascii="Symbol" w:hAnsi="Symbol" w:hint="default"/>
      </w:rPr>
    </w:lvl>
    <w:lvl w:ilvl="2" w:tplc="B3321FC2">
      <w:start w:val="2"/>
      <w:numFmt w:val="decimal"/>
      <w:lvlText w:val="%3"/>
      <w:lvlJc w:val="left"/>
      <w:pPr>
        <w:ind w:left="2340" w:hanging="360"/>
      </w:pPr>
      <w:rPr>
        <w:rFonts w:hint="default"/>
        <w:b/>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3" w15:restartNumberingAfterBreak="0">
    <w:nsid w:val="4E5E1F11"/>
    <w:multiLevelType w:val="hybridMultilevel"/>
    <w:tmpl w:val="24F891A0"/>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4FF650A5"/>
    <w:multiLevelType w:val="hybridMultilevel"/>
    <w:tmpl w:val="25C07B48"/>
    <w:lvl w:ilvl="0" w:tplc="D5EC6E1C">
      <w:start w:val="1"/>
      <w:numFmt w:val="bullet"/>
      <w:lvlText w:val=""/>
      <w:lvlJc w:val="left"/>
      <w:pPr>
        <w:tabs>
          <w:tab w:val="num" w:pos="360"/>
        </w:tabs>
        <w:ind w:left="360" w:hanging="360"/>
      </w:pPr>
      <w:rPr>
        <w:rFonts w:ascii="Wingdings" w:hAnsi="Wingdings" w:hint="default"/>
      </w:rPr>
    </w:lvl>
    <w:lvl w:ilvl="1" w:tplc="96AA8B64" w:tentative="1">
      <w:start w:val="1"/>
      <w:numFmt w:val="bullet"/>
      <w:lvlText w:val="o"/>
      <w:lvlJc w:val="left"/>
      <w:pPr>
        <w:tabs>
          <w:tab w:val="num" w:pos="1440"/>
        </w:tabs>
        <w:ind w:left="1440" w:hanging="360"/>
      </w:pPr>
      <w:rPr>
        <w:rFonts w:ascii="Courier New" w:hAnsi="Courier New" w:hint="default"/>
      </w:rPr>
    </w:lvl>
    <w:lvl w:ilvl="2" w:tplc="1336551C" w:tentative="1">
      <w:start w:val="1"/>
      <w:numFmt w:val="bullet"/>
      <w:lvlText w:val=""/>
      <w:lvlJc w:val="left"/>
      <w:pPr>
        <w:tabs>
          <w:tab w:val="num" w:pos="2160"/>
        </w:tabs>
        <w:ind w:left="2160" w:hanging="360"/>
      </w:pPr>
      <w:rPr>
        <w:rFonts w:ascii="Wingdings" w:hAnsi="Wingdings" w:hint="default"/>
      </w:rPr>
    </w:lvl>
    <w:lvl w:ilvl="3" w:tplc="9BE06EEE" w:tentative="1">
      <w:start w:val="1"/>
      <w:numFmt w:val="bullet"/>
      <w:lvlText w:val=""/>
      <w:lvlJc w:val="left"/>
      <w:pPr>
        <w:tabs>
          <w:tab w:val="num" w:pos="2880"/>
        </w:tabs>
        <w:ind w:left="2880" w:hanging="360"/>
      </w:pPr>
      <w:rPr>
        <w:rFonts w:ascii="Symbol" w:hAnsi="Symbol" w:hint="default"/>
      </w:rPr>
    </w:lvl>
    <w:lvl w:ilvl="4" w:tplc="30AA6BF4" w:tentative="1">
      <w:start w:val="1"/>
      <w:numFmt w:val="bullet"/>
      <w:lvlText w:val="o"/>
      <w:lvlJc w:val="left"/>
      <w:pPr>
        <w:tabs>
          <w:tab w:val="num" w:pos="3600"/>
        </w:tabs>
        <w:ind w:left="3600" w:hanging="360"/>
      </w:pPr>
      <w:rPr>
        <w:rFonts w:ascii="Courier New" w:hAnsi="Courier New" w:hint="default"/>
      </w:rPr>
    </w:lvl>
    <w:lvl w:ilvl="5" w:tplc="056AF470" w:tentative="1">
      <w:start w:val="1"/>
      <w:numFmt w:val="bullet"/>
      <w:lvlText w:val=""/>
      <w:lvlJc w:val="left"/>
      <w:pPr>
        <w:tabs>
          <w:tab w:val="num" w:pos="4320"/>
        </w:tabs>
        <w:ind w:left="4320" w:hanging="360"/>
      </w:pPr>
      <w:rPr>
        <w:rFonts w:ascii="Wingdings" w:hAnsi="Wingdings" w:hint="default"/>
      </w:rPr>
    </w:lvl>
    <w:lvl w:ilvl="6" w:tplc="2F38EE98" w:tentative="1">
      <w:start w:val="1"/>
      <w:numFmt w:val="bullet"/>
      <w:lvlText w:val=""/>
      <w:lvlJc w:val="left"/>
      <w:pPr>
        <w:tabs>
          <w:tab w:val="num" w:pos="5040"/>
        </w:tabs>
        <w:ind w:left="5040" w:hanging="360"/>
      </w:pPr>
      <w:rPr>
        <w:rFonts w:ascii="Symbol" w:hAnsi="Symbol" w:hint="default"/>
      </w:rPr>
    </w:lvl>
    <w:lvl w:ilvl="7" w:tplc="D102DD8C" w:tentative="1">
      <w:start w:val="1"/>
      <w:numFmt w:val="bullet"/>
      <w:lvlText w:val="o"/>
      <w:lvlJc w:val="left"/>
      <w:pPr>
        <w:tabs>
          <w:tab w:val="num" w:pos="5760"/>
        </w:tabs>
        <w:ind w:left="5760" w:hanging="360"/>
      </w:pPr>
      <w:rPr>
        <w:rFonts w:ascii="Courier New" w:hAnsi="Courier New" w:hint="default"/>
      </w:rPr>
    </w:lvl>
    <w:lvl w:ilvl="8" w:tplc="F75640D6"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50686683"/>
    <w:multiLevelType w:val="multilevel"/>
    <w:tmpl w:val="001471E6"/>
    <w:lvl w:ilvl="0">
      <w:start w:val="1"/>
      <w:numFmt w:val="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506921A8"/>
    <w:multiLevelType w:val="hybridMultilevel"/>
    <w:tmpl w:val="001471E6"/>
    <w:lvl w:ilvl="0" w:tplc="C9B6D0AC">
      <w:start w:val="1"/>
      <w:numFmt w:val="bullet"/>
      <w:lvlText w:val=""/>
      <w:lvlJc w:val="left"/>
      <w:pPr>
        <w:tabs>
          <w:tab w:val="num" w:pos="360"/>
        </w:tabs>
        <w:ind w:left="360" w:hanging="360"/>
      </w:pPr>
      <w:rPr>
        <w:rFonts w:ascii="Symbol" w:hAnsi="Symbol" w:hint="default"/>
      </w:rPr>
    </w:lvl>
    <w:lvl w:ilvl="1" w:tplc="0F7C7B32">
      <w:numFmt w:val="decimal"/>
      <w:lvlText w:val=""/>
      <w:lvlJc w:val="left"/>
    </w:lvl>
    <w:lvl w:ilvl="2" w:tplc="C7FCC4BC">
      <w:numFmt w:val="decimal"/>
      <w:lvlText w:val=""/>
      <w:lvlJc w:val="left"/>
    </w:lvl>
    <w:lvl w:ilvl="3" w:tplc="E8DA7AFA">
      <w:numFmt w:val="decimal"/>
      <w:lvlText w:val=""/>
      <w:lvlJc w:val="left"/>
    </w:lvl>
    <w:lvl w:ilvl="4" w:tplc="5E7E8562">
      <w:numFmt w:val="decimal"/>
      <w:lvlText w:val=""/>
      <w:lvlJc w:val="left"/>
    </w:lvl>
    <w:lvl w:ilvl="5" w:tplc="8F30CAB4">
      <w:numFmt w:val="decimal"/>
      <w:lvlText w:val=""/>
      <w:lvlJc w:val="left"/>
    </w:lvl>
    <w:lvl w:ilvl="6" w:tplc="02026A3E">
      <w:numFmt w:val="decimal"/>
      <w:lvlText w:val=""/>
      <w:lvlJc w:val="left"/>
    </w:lvl>
    <w:lvl w:ilvl="7" w:tplc="2D546440">
      <w:numFmt w:val="decimal"/>
      <w:lvlText w:val=""/>
      <w:lvlJc w:val="left"/>
    </w:lvl>
    <w:lvl w:ilvl="8" w:tplc="4484FB4C">
      <w:numFmt w:val="decimal"/>
      <w:lvlText w:val=""/>
      <w:lvlJc w:val="left"/>
    </w:lvl>
  </w:abstractNum>
  <w:abstractNum w:abstractNumId="97" w15:restartNumberingAfterBreak="0">
    <w:nsid w:val="50BA3D2C"/>
    <w:multiLevelType w:val="hybridMultilevel"/>
    <w:tmpl w:val="06AE9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8" w15:restartNumberingAfterBreak="0">
    <w:nsid w:val="54C558F8"/>
    <w:multiLevelType w:val="hybridMultilevel"/>
    <w:tmpl w:val="DD6638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56BF2E9D"/>
    <w:multiLevelType w:val="hybridMultilevel"/>
    <w:tmpl w:val="D37A71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15:restartNumberingAfterBreak="0">
    <w:nsid w:val="57465E53"/>
    <w:multiLevelType w:val="hybridMultilevel"/>
    <w:tmpl w:val="DEB2F9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2" w15:restartNumberingAfterBreak="0">
    <w:nsid w:val="57BC1B6F"/>
    <w:multiLevelType w:val="hybridMultilevel"/>
    <w:tmpl w:val="596C0DC2"/>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03" w15:restartNumberingAfterBreak="0">
    <w:nsid w:val="581B41FA"/>
    <w:multiLevelType w:val="hybridMultilevel"/>
    <w:tmpl w:val="B720CBAE"/>
    <w:lvl w:ilvl="0" w:tplc="FFFFFFFF">
      <w:start w:val="1"/>
      <w:numFmt w:val="bullet"/>
      <w:lvlText w:val=""/>
      <w:lvlJc w:val="left"/>
      <w:pPr>
        <w:ind w:left="357" w:hanging="360"/>
      </w:pPr>
      <w:rPr>
        <w:rFonts w:ascii="Wingdings" w:hAnsi="Wingdings" w:hint="default"/>
      </w:rPr>
    </w:lvl>
    <w:lvl w:ilvl="1" w:tplc="FFFFFFFF">
      <w:start w:val="1"/>
      <w:numFmt w:val="bullet"/>
      <w:lvlText w:val="o"/>
      <w:lvlJc w:val="left"/>
      <w:pPr>
        <w:ind w:left="1077" w:hanging="360"/>
      </w:pPr>
      <w:rPr>
        <w:rFonts w:ascii="Courier New" w:hAnsi="Courier New" w:hint="default"/>
      </w:rPr>
    </w:lvl>
    <w:lvl w:ilvl="2" w:tplc="FFFFFFFF" w:tentative="1">
      <w:start w:val="1"/>
      <w:numFmt w:val="bullet"/>
      <w:lvlText w:val=""/>
      <w:lvlJc w:val="left"/>
      <w:pPr>
        <w:ind w:left="1797" w:hanging="360"/>
      </w:pPr>
      <w:rPr>
        <w:rFonts w:ascii="Wingdings" w:hAnsi="Wingdings" w:hint="default"/>
      </w:rPr>
    </w:lvl>
    <w:lvl w:ilvl="3" w:tplc="FFFFFFFF" w:tentative="1">
      <w:start w:val="1"/>
      <w:numFmt w:val="bullet"/>
      <w:lvlText w:val=""/>
      <w:lvlJc w:val="left"/>
      <w:pPr>
        <w:ind w:left="2517" w:hanging="360"/>
      </w:pPr>
      <w:rPr>
        <w:rFonts w:ascii="Symbol" w:hAnsi="Symbol" w:hint="default"/>
      </w:rPr>
    </w:lvl>
    <w:lvl w:ilvl="4" w:tplc="FFFFFFFF" w:tentative="1">
      <w:start w:val="1"/>
      <w:numFmt w:val="bullet"/>
      <w:lvlText w:val="o"/>
      <w:lvlJc w:val="left"/>
      <w:pPr>
        <w:ind w:left="3237" w:hanging="360"/>
      </w:pPr>
      <w:rPr>
        <w:rFonts w:ascii="Courier New" w:hAnsi="Courier New" w:hint="default"/>
      </w:rPr>
    </w:lvl>
    <w:lvl w:ilvl="5" w:tplc="FFFFFFFF" w:tentative="1">
      <w:start w:val="1"/>
      <w:numFmt w:val="bullet"/>
      <w:lvlText w:val=""/>
      <w:lvlJc w:val="left"/>
      <w:pPr>
        <w:ind w:left="3957" w:hanging="360"/>
      </w:pPr>
      <w:rPr>
        <w:rFonts w:ascii="Wingdings" w:hAnsi="Wingdings" w:hint="default"/>
      </w:rPr>
    </w:lvl>
    <w:lvl w:ilvl="6" w:tplc="FFFFFFFF" w:tentative="1">
      <w:start w:val="1"/>
      <w:numFmt w:val="bullet"/>
      <w:lvlText w:val=""/>
      <w:lvlJc w:val="left"/>
      <w:pPr>
        <w:ind w:left="4677" w:hanging="360"/>
      </w:pPr>
      <w:rPr>
        <w:rFonts w:ascii="Symbol" w:hAnsi="Symbol" w:hint="default"/>
      </w:rPr>
    </w:lvl>
    <w:lvl w:ilvl="7" w:tplc="FFFFFFFF" w:tentative="1">
      <w:start w:val="1"/>
      <w:numFmt w:val="bullet"/>
      <w:lvlText w:val="o"/>
      <w:lvlJc w:val="left"/>
      <w:pPr>
        <w:ind w:left="5397" w:hanging="360"/>
      </w:pPr>
      <w:rPr>
        <w:rFonts w:ascii="Courier New" w:hAnsi="Courier New" w:hint="default"/>
      </w:rPr>
    </w:lvl>
    <w:lvl w:ilvl="8" w:tplc="FFFFFFFF" w:tentative="1">
      <w:start w:val="1"/>
      <w:numFmt w:val="bullet"/>
      <w:lvlText w:val=""/>
      <w:lvlJc w:val="left"/>
      <w:pPr>
        <w:ind w:left="6117" w:hanging="360"/>
      </w:pPr>
      <w:rPr>
        <w:rFonts w:ascii="Wingdings" w:hAnsi="Wingdings" w:hint="default"/>
      </w:rPr>
    </w:lvl>
  </w:abstractNum>
  <w:abstractNum w:abstractNumId="104" w15:restartNumberingAfterBreak="0">
    <w:nsid w:val="5D862C1E"/>
    <w:multiLevelType w:val="hybridMultilevel"/>
    <w:tmpl w:val="792605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15:restartNumberingAfterBreak="0">
    <w:nsid w:val="5EF94B1E"/>
    <w:multiLevelType w:val="hybridMultilevel"/>
    <w:tmpl w:val="27C4E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EFC217E"/>
    <w:multiLevelType w:val="hybridMultilevel"/>
    <w:tmpl w:val="0BA63C92"/>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FD54389"/>
    <w:multiLevelType w:val="hybridMultilevel"/>
    <w:tmpl w:val="44167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10A7F00"/>
    <w:multiLevelType w:val="hybridMultilevel"/>
    <w:tmpl w:val="0060AB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0" w15:restartNumberingAfterBreak="0">
    <w:nsid w:val="619B444C"/>
    <w:multiLevelType w:val="hybridMultilevel"/>
    <w:tmpl w:val="AA6A24EC"/>
    <w:lvl w:ilvl="0" w:tplc="E8908E6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1" w15:restartNumberingAfterBreak="0">
    <w:nsid w:val="619C651D"/>
    <w:multiLevelType w:val="hybridMultilevel"/>
    <w:tmpl w:val="043240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2" w15:restartNumberingAfterBreak="0">
    <w:nsid w:val="61AD7CF8"/>
    <w:multiLevelType w:val="hybridMultilevel"/>
    <w:tmpl w:val="002A8F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3" w15:restartNumberingAfterBreak="0">
    <w:nsid w:val="61E66F61"/>
    <w:multiLevelType w:val="hybridMultilevel"/>
    <w:tmpl w:val="7D000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4" w15:restartNumberingAfterBreak="0">
    <w:nsid w:val="62826015"/>
    <w:multiLevelType w:val="hybridMultilevel"/>
    <w:tmpl w:val="8A38EBDC"/>
    <w:lvl w:ilvl="0" w:tplc="FFFFFFFF">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5" w15:restartNumberingAfterBreak="0">
    <w:nsid w:val="634111D4"/>
    <w:multiLevelType w:val="hybridMultilevel"/>
    <w:tmpl w:val="F116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15:restartNumberingAfterBreak="0">
    <w:nsid w:val="64EE44FC"/>
    <w:multiLevelType w:val="hybridMultilevel"/>
    <w:tmpl w:val="57E2F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65681CEA"/>
    <w:multiLevelType w:val="hybridMultilevel"/>
    <w:tmpl w:val="F5487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8" w15:restartNumberingAfterBreak="0">
    <w:nsid w:val="669E7D30"/>
    <w:multiLevelType w:val="hybridMultilevel"/>
    <w:tmpl w:val="BA1C3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7737D49"/>
    <w:multiLevelType w:val="hybridMultilevel"/>
    <w:tmpl w:val="99D4C3A4"/>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7AA2A0C"/>
    <w:multiLevelType w:val="hybridMultilevel"/>
    <w:tmpl w:val="86444F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1" w15:restartNumberingAfterBreak="0">
    <w:nsid w:val="68D50339"/>
    <w:multiLevelType w:val="hybridMultilevel"/>
    <w:tmpl w:val="7D32854E"/>
    <w:lvl w:ilvl="0" w:tplc="08090003">
      <w:start w:val="1"/>
      <w:numFmt w:val="bullet"/>
      <w:lvlText w:val="o"/>
      <w:lvlJc w:val="left"/>
      <w:pPr>
        <w:ind w:left="862" w:hanging="360"/>
      </w:pPr>
      <w:rPr>
        <w:rFonts w:ascii="Courier New" w:hAnsi="Courier New" w:cs="Courier New"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22" w15:restartNumberingAfterBreak="0">
    <w:nsid w:val="69BE7C87"/>
    <w:multiLevelType w:val="hybridMultilevel"/>
    <w:tmpl w:val="261E99D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3" w15:restartNumberingAfterBreak="0">
    <w:nsid w:val="6A9B0A64"/>
    <w:multiLevelType w:val="hybridMultilevel"/>
    <w:tmpl w:val="932C80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4" w15:restartNumberingAfterBreak="0">
    <w:nsid w:val="6E144534"/>
    <w:multiLevelType w:val="hybridMultilevel"/>
    <w:tmpl w:val="4F5AAC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5" w15:restartNumberingAfterBreak="0">
    <w:nsid w:val="70D30C41"/>
    <w:multiLevelType w:val="hybridMultilevel"/>
    <w:tmpl w:val="7BCC9F0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15:restartNumberingAfterBreak="0">
    <w:nsid w:val="756D3648"/>
    <w:multiLevelType w:val="hybridMultilevel"/>
    <w:tmpl w:val="A98AA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15:restartNumberingAfterBreak="0">
    <w:nsid w:val="75F74F6A"/>
    <w:multiLevelType w:val="hybridMultilevel"/>
    <w:tmpl w:val="D394960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769A338B"/>
    <w:multiLevelType w:val="hybridMultilevel"/>
    <w:tmpl w:val="416093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9" w15:restartNumberingAfterBreak="0">
    <w:nsid w:val="775247B9"/>
    <w:multiLevelType w:val="hybridMultilevel"/>
    <w:tmpl w:val="95462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15:restartNumberingAfterBreak="0">
    <w:nsid w:val="79021197"/>
    <w:multiLevelType w:val="hybridMultilevel"/>
    <w:tmpl w:val="29646120"/>
    <w:lvl w:ilvl="0" w:tplc="08090001">
      <w:start w:val="1"/>
      <w:numFmt w:val="bullet"/>
      <w:lvlText w:val=""/>
      <w:lvlJc w:val="left"/>
      <w:pPr>
        <w:ind w:left="360" w:hanging="360"/>
      </w:pPr>
      <w:rPr>
        <w:rFonts w:ascii="Symbol" w:hAnsi="Symbol" w:hint="default"/>
      </w:rPr>
    </w:lvl>
    <w:lvl w:ilvl="1" w:tplc="FEC0BBC8">
      <w:start w:val="1"/>
      <w:numFmt w:val="bullet"/>
      <w:lvlText w:val="o"/>
      <w:lvlJc w:val="left"/>
      <w:pPr>
        <w:ind w:left="1080" w:hanging="360"/>
      </w:pPr>
      <w:rPr>
        <w:rFonts w:ascii="Courier New" w:hAnsi="Courier New" w:hint="default"/>
      </w:rPr>
    </w:lvl>
    <w:lvl w:ilvl="2" w:tplc="9F32AE52">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A10CCC40" w:tentative="1">
      <w:start w:val="1"/>
      <w:numFmt w:val="bullet"/>
      <w:lvlText w:val="o"/>
      <w:lvlJc w:val="left"/>
      <w:pPr>
        <w:ind w:left="3240" w:hanging="360"/>
      </w:pPr>
      <w:rPr>
        <w:rFonts w:ascii="Courier New" w:hAnsi="Courier New" w:hint="default"/>
      </w:rPr>
    </w:lvl>
    <w:lvl w:ilvl="5" w:tplc="2730D8A4" w:tentative="1">
      <w:start w:val="1"/>
      <w:numFmt w:val="bullet"/>
      <w:lvlText w:val=""/>
      <w:lvlJc w:val="left"/>
      <w:pPr>
        <w:ind w:left="3960" w:hanging="360"/>
      </w:pPr>
      <w:rPr>
        <w:rFonts w:ascii="Wingdings" w:hAnsi="Wingdings" w:hint="default"/>
      </w:rPr>
    </w:lvl>
    <w:lvl w:ilvl="6" w:tplc="87541FBC" w:tentative="1">
      <w:start w:val="1"/>
      <w:numFmt w:val="bullet"/>
      <w:lvlText w:val=""/>
      <w:lvlJc w:val="left"/>
      <w:pPr>
        <w:ind w:left="4680" w:hanging="360"/>
      </w:pPr>
      <w:rPr>
        <w:rFonts w:ascii="Symbol" w:hAnsi="Symbol" w:hint="default"/>
      </w:rPr>
    </w:lvl>
    <w:lvl w:ilvl="7" w:tplc="D4C043BC" w:tentative="1">
      <w:start w:val="1"/>
      <w:numFmt w:val="bullet"/>
      <w:lvlText w:val="o"/>
      <w:lvlJc w:val="left"/>
      <w:pPr>
        <w:ind w:left="5400" w:hanging="360"/>
      </w:pPr>
      <w:rPr>
        <w:rFonts w:ascii="Courier New" w:hAnsi="Courier New" w:hint="default"/>
      </w:rPr>
    </w:lvl>
    <w:lvl w:ilvl="8" w:tplc="DC288C9E" w:tentative="1">
      <w:start w:val="1"/>
      <w:numFmt w:val="bullet"/>
      <w:lvlText w:val=""/>
      <w:lvlJc w:val="left"/>
      <w:pPr>
        <w:ind w:left="6120" w:hanging="360"/>
      </w:pPr>
      <w:rPr>
        <w:rFonts w:ascii="Wingdings" w:hAnsi="Wingdings" w:hint="default"/>
      </w:rPr>
    </w:lvl>
  </w:abstractNum>
  <w:abstractNum w:abstractNumId="131" w15:restartNumberingAfterBreak="0">
    <w:nsid w:val="79E21591"/>
    <w:multiLevelType w:val="hybridMultilevel"/>
    <w:tmpl w:val="07DCFA5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2" w15:restartNumberingAfterBreak="0">
    <w:nsid w:val="7AAE3142"/>
    <w:multiLevelType w:val="hybridMultilevel"/>
    <w:tmpl w:val="B5EA6C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15:restartNumberingAfterBreak="0">
    <w:nsid w:val="7B86188E"/>
    <w:multiLevelType w:val="hybridMultilevel"/>
    <w:tmpl w:val="7A36069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4" w15:restartNumberingAfterBreak="0">
    <w:nsid w:val="7D0D2A57"/>
    <w:multiLevelType w:val="hybridMultilevel"/>
    <w:tmpl w:val="2280D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7E862BE6"/>
    <w:multiLevelType w:val="hybridMultilevel"/>
    <w:tmpl w:val="7FEADA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13048451">
    <w:abstractNumId w:val="78"/>
  </w:num>
  <w:num w:numId="2" w16cid:durableId="1038579805">
    <w:abstractNumId w:val="73"/>
  </w:num>
  <w:num w:numId="3" w16cid:durableId="1380855434">
    <w:abstractNumId w:val="1"/>
  </w:num>
  <w:num w:numId="4" w16cid:durableId="1156146359">
    <w:abstractNumId w:val="49"/>
  </w:num>
  <w:num w:numId="5" w16cid:durableId="1604654737">
    <w:abstractNumId w:val="103"/>
  </w:num>
  <w:num w:numId="6" w16cid:durableId="421528878">
    <w:abstractNumId w:val="119"/>
  </w:num>
  <w:num w:numId="7" w16cid:durableId="1192912397">
    <w:abstractNumId w:val="52"/>
  </w:num>
  <w:num w:numId="8" w16cid:durableId="1228612827">
    <w:abstractNumId w:val="14"/>
  </w:num>
  <w:num w:numId="9" w16cid:durableId="1692996795">
    <w:abstractNumId w:val="20"/>
  </w:num>
  <w:num w:numId="10" w16cid:durableId="1543131685">
    <w:abstractNumId w:val="96"/>
  </w:num>
  <w:num w:numId="11" w16cid:durableId="216941314">
    <w:abstractNumId w:val="94"/>
  </w:num>
  <w:num w:numId="12" w16cid:durableId="1470126104">
    <w:abstractNumId w:val="95"/>
  </w:num>
  <w:num w:numId="13" w16cid:durableId="147093767">
    <w:abstractNumId w:val="115"/>
  </w:num>
  <w:num w:numId="14" w16cid:durableId="2102531485">
    <w:abstractNumId w:val="37"/>
  </w:num>
  <w:num w:numId="15" w16cid:durableId="651953836">
    <w:abstractNumId w:val="98"/>
  </w:num>
  <w:num w:numId="16" w16cid:durableId="1704287097">
    <w:abstractNumId w:val="82"/>
  </w:num>
  <w:num w:numId="17" w16cid:durableId="1172183634">
    <w:abstractNumId w:val="35"/>
  </w:num>
  <w:num w:numId="18" w16cid:durableId="502546231">
    <w:abstractNumId w:val="93"/>
  </w:num>
  <w:num w:numId="19" w16cid:durableId="666788449">
    <w:abstractNumId w:val="6"/>
  </w:num>
  <w:num w:numId="20" w16cid:durableId="818884066">
    <w:abstractNumId w:val="132"/>
  </w:num>
  <w:num w:numId="21" w16cid:durableId="1863471232">
    <w:abstractNumId w:val="8"/>
  </w:num>
  <w:num w:numId="22" w16cid:durableId="119543127">
    <w:abstractNumId w:val="56"/>
  </w:num>
  <w:num w:numId="23" w16cid:durableId="2128887329">
    <w:abstractNumId w:val="91"/>
  </w:num>
  <w:num w:numId="24" w16cid:durableId="1225485939">
    <w:abstractNumId w:val="135"/>
  </w:num>
  <w:num w:numId="25" w16cid:durableId="1439064276">
    <w:abstractNumId w:val="42"/>
  </w:num>
  <w:num w:numId="26" w16cid:durableId="493685048">
    <w:abstractNumId w:val="97"/>
  </w:num>
  <w:num w:numId="27" w16cid:durableId="1600286816">
    <w:abstractNumId w:val="74"/>
  </w:num>
  <w:num w:numId="28" w16cid:durableId="106894241">
    <w:abstractNumId w:val="79"/>
  </w:num>
  <w:num w:numId="29" w16cid:durableId="1458910907">
    <w:abstractNumId w:val="124"/>
  </w:num>
  <w:num w:numId="30" w16cid:durableId="434785602">
    <w:abstractNumId w:val="64"/>
  </w:num>
  <w:num w:numId="31" w16cid:durableId="1378974514">
    <w:abstractNumId w:val="130"/>
  </w:num>
  <w:num w:numId="32" w16cid:durableId="1443769592">
    <w:abstractNumId w:val="126"/>
  </w:num>
  <w:num w:numId="33" w16cid:durableId="1199582207">
    <w:abstractNumId w:val="58"/>
  </w:num>
  <w:num w:numId="34" w16cid:durableId="1714691124">
    <w:abstractNumId w:val="23"/>
  </w:num>
  <w:num w:numId="35" w16cid:durableId="1108546082">
    <w:abstractNumId w:val="113"/>
  </w:num>
  <w:num w:numId="36" w16cid:durableId="1435638199">
    <w:abstractNumId w:val="18"/>
  </w:num>
  <w:num w:numId="37" w16cid:durableId="74011487">
    <w:abstractNumId w:val="32"/>
  </w:num>
  <w:num w:numId="38" w16cid:durableId="1113136453">
    <w:abstractNumId w:val="5"/>
  </w:num>
  <w:num w:numId="39" w16cid:durableId="1694265597">
    <w:abstractNumId w:val="59"/>
  </w:num>
  <w:num w:numId="40" w16cid:durableId="589042534">
    <w:abstractNumId w:val="25"/>
  </w:num>
  <w:num w:numId="41" w16cid:durableId="397243493">
    <w:abstractNumId w:val="40"/>
  </w:num>
  <w:num w:numId="42" w16cid:durableId="1776096465">
    <w:abstractNumId w:val="51"/>
  </w:num>
  <w:num w:numId="43" w16cid:durableId="2091539093">
    <w:abstractNumId w:val="24"/>
  </w:num>
  <w:num w:numId="44" w16cid:durableId="1487043068">
    <w:abstractNumId w:val="100"/>
  </w:num>
  <w:num w:numId="45" w16cid:durableId="1252277500">
    <w:abstractNumId w:val="131"/>
  </w:num>
  <w:num w:numId="46" w16cid:durableId="700588511">
    <w:abstractNumId w:val="104"/>
  </w:num>
  <w:num w:numId="47" w16cid:durableId="869804390">
    <w:abstractNumId w:val="48"/>
  </w:num>
  <w:num w:numId="48" w16cid:durableId="1793478523">
    <w:abstractNumId w:val="2"/>
  </w:num>
  <w:num w:numId="49" w16cid:durableId="1632635236">
    <w:abstractNumId w:val="31"/>
  </w:num>
  <w:num w:numId="50" w16cid:durableId="1858151627">
    <w:abstractNumId w:val="68"/>
  </w:num>
  <w:num w:numId="51" w16cid:durableId="674958845">
    <w:abstractNumId w:val="53"/>
  </w:num>
  <w:num w:numId="52" w16cid:durableId="665982098">
    <w:abstractNumId w:val="90"/>
  </w:num>
  <w:num w:numId="53" w16cid:durableId="1522082908">
    <w:abstractNumId w:val="10"/>
  </w:num>
  <w:num w:numId="54" w16cid:durableId="1698118069">
    <w:abstractNumId w:val="29"/>
  </w:num>
  <w:num w:numId="55" w16cid:durableId="39809504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711494668">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293974956">
    <w:abstractNumId w:val="17"/>
  </w:num>
  <w:num w:numId="58" w16cid:durableId="38051725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959752278">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27013960">
    <w:abstractNumId w:val="9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365982637">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485780119">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986277257">
    <w:abstractNumId w:val="38"/>
  </w:num>
  <w:num w:numId="64" w16cid:durableId="1020005671">
    <w:abstractNumId w:val="43"/>
  </w:num>
  <w:num w:numId="65" w16cid:durableId="124210844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916939522">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05152243">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223523319">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199468898">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527330523">
    <w:abstractNumId w:val="1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495343309">
    <w:abstractNumId w:val="69"/>
  </w:num>
  <w:num w:numId="72" w16cid:durableId="129443482">
    <w:abstractNumId w:val="108"/>
  </w:num>
  <w:num w:numId="73" w16cid:durableId="260266300">
    <w:abstractNumId w:val="9"/>
  </w:num>
  <w:num w:numId="74" w16cid:durableId="772670257">
    <w:abstractNumId w:val="88"/>
  </w:num>
  <w:num w:numId="75" w16cid:durableId="2125031847">
    <w:abstractNumId w:val="21"/>
  </w:num>
  <w:num w:numId="76" w16cid:durableId="674963035">
    <w:abstractNumId w:val="117"/>
  </w:num>
  <w:num w:numId="77" w16cid:durableId="1296252790">
    <w:abstractNumId w:val="118"/>
  </w:num>
  <w:num w:numId="78" w16cid:durableId="881670485">
    <w:abstractNumId w:val="80"/>
  </w:num>
  <w:num w:numId="79" w16cid:durableId="494153474">
    <w:abstractNumId w:val="11"/>
  </w:num>
  <w:num w:numId="80" w16cid:durableId="338045402">
    <w:abstractNumId w:val="46"/>
  </w:num>
  <w:num w:numId="81" w16cid:durableId="1806506140">
    <w:abstractNumId w:val="0"/>
  </w:num>
  <w:num w:numId="82" w16cid:durableId="1794858738">
    <w:abstractNumId w:val="34"/>
  </w:num>
  <w:num w:numId="83" w16cid:durableId="1669475695">
    <w:abstractNumId w:val="47"/>
  </w:num>
  <w:num w:numId="84" w16cid:durableId="502204568">
    <w:abstractNumId w:val="116"/>
  </w:num>
  <w:num w:numId="85" w16cid:durableId="1929121839">
    <w:abstractNumId w:val="71"/>
  </w:num>
  <w:num w:numId="86" w16cid:durableId="190412921">
    <w:abstractNumId w:val="109"/>
  </w:num>
  <w:num w:numId="87" w16cid:durableId="75636212">
    <w:abstractNumId w:val="84"/>
  </w:num>
  <w:num w:numId="88" w16cid:durableId="1442186290">
    <w:abstractNumId w:val="105"/>
  </w:num>
  <w:num w:numId="89" w16cid:durableId="705061309">
    <w:abstractNumId w:val="16"/>
  </w:num>
  <w:num w:numId="90" w16cid:durableId="1828860325">
    <w:abstractNumId w:val="120"/>
  </w:num>
  <w:num w:numId="91" w16cid:durableId="1079139315">
    <w:abstractNumId w:val="26"/>
  </w:num>
  <w:num w:numId="92" w16cid:durableId="1772385840">
    <w:abstractNumId w:val="122"/>
  </w:num>
  <w:num w:numId="93" w16cid:durableId="1420104995">
    <w:abstractNumId w:val="89"/>
  </w:num>
  <w:num w:numId="94" w16cid:durableId="1821728551">
    <w:abstractNumId w:val="45"/>
  </w:num>
  <w:num w:numId="95" w16cid:durableId="1190531853">
    <w:abstractNumId w:val="70"/>
  </w:num>
  <w:num w:numId="96" w16cid:durableId="803959886">
    <w:abstractNumId w:val="44"/>
  </w:num>
  <w:num w:numId="97" w16cid:durableId="713578389">
    <w:abstractNumId w:val="55"/>
  </w:num>
  <w:num w:numId="98" w16cid:durableId="1106535862">
    <w:abstractNumId w:val="76"/>
  </w:num>
  <w:num w:numId="99" w16cid:durableId="212738584">
    <w:abstractNumId w:val="67"/>
  </w:num>
  <w:num w:numId="100" w16cid:durableId="656106691">
    <w:abstractNumId w:val="87"/>
  </w:num>
  <w:num w:numId="101" w16cid:durableId="567884125">
    <w:abstractNumId w:val="128"/>
  </w:num>
  <w:num w:numId="102" w16cid:durableId="178084026">
    <w:abstractNumId w:val="112"/>
  </w:num>
  <w:num w:numId="103" w16cid:durableId="537624473">
    <w:abstractNumId w:val="4"/>
  </w:num>
  <w:num w:numId="104" w16cid:durableId="913204501">
    <w:abstractNumId w:val="57"/>
  </w:num>
  <w:num w:numId="105" w16cid:durableId="275411928">
    <w:abstractNumId w:val="33"/>
  </w:num>
  <w:num w:numId="106" w16cid:durableId="893740920">
    <w:abstractNumId w:val="123"/>
  </w:num>
  <w:num w:numId="107" w16cid:durableId="420104706">
    <w:abstractNumId w:val="41"/>
  </w:num>
  <w:num w:numId="108" w16cid:durableId="480772150">
    <w:abstractNumId w:val="75"/>
  </w:num>
  <w:num w:numId="109" w16cid:durableId="1840074304">
    <w:abstractNumId w:val="65"/>
  </w:num>
  <w:num w:numId="110" w16cid:durableId="613488451">
    <w:abstractNumId w:val="7"/>
  </w:num>
  <w:num w:numId="111" w16cid:durableId="1624845615">
    <w:abstractNumId w:val="85"/>
  </w:num>
  <w:num w:numId="112" w16cid:durableId="626474699">
    <w:abstractNumId w:val="50"/>
  </w:num>
  <w:num w:numId="113" w16cid:durableId="1952276376">
    <w:abstractNumId w:val="36"/>
  </w:num>
  <w:num w:numId="114" w16cid:durableId="1517698036">
    <w:abstractNumId w:val="129"/>
  </w:num>
  <w:num w:numId="115" w16cid:durableId="1098133860">
    <w:abstractNumId w:val="27"/>
  </w:num>
  <w:num w:numId="116" w16cid:durableId="1826704889">
    <w:abstractNumId w:val="66"/>
  </w:num>
  <w:num w:numId="117" w16cid:durableId="1391999664">
    <w:abstractNumId w:val="72"/>
  </w:num>
  <w:num w:numId="118" w16cid:durableId="165171604">
    <w:abstractNumId w:val="86"/>
  </w:num>
  <w:num w:numId="119" w16cid:durableId="137773654">
    <w:abstractNumId w:val="83"/>
  </w:num>
  <w:num w:numId="120" w16cid:durableId="1250507243">
    <w:abstractNumId w:val="63"/>
  </w:num>
  <w:num w:numId="121" w16cid:durableId="172653895">
    <w:abstractNumId w:val="22"/>
  </w:num>
  <w:num w:numId="122" w16cid:durableId="1764642892">
    <w:abstractNumId w:val="30"/>
  </w:num>
  <w:num w:numId="123" w16cid:durableId="1896354284">
    <w:abstractNumId w:val="99"/>
  </w:num>
  <w:num w:numId="124" w16cid:durableId="896625424">
    <w:abstractNumId w:val="121"/>
  </w:num>
  <w:num w:numId="125" w16cid:durableId="795371407">
    <w:abstractNumId w:val="110"/>
  </w:num>
  <w:num w:numId="126" w16cid:durableId="716203923">
    <w:abstractNumId w:val="111"/>
  </w:num>
  <w:num w:numId="127" w16cid:durableId="1125152174">
    <w:abstractNumId w:val="13"/>
  </w:num>
  <w:num w:numId="128" w16cid:durableId="2139911358">
    <w:abstractNumId w:val="127"/>
  </w:num>
  <w:num w:numId="129" w16cid:durableId="1323045579">
    <w:abstractNumId w:val="3"/>
  </w:num>
  <w:num w:numId="130" w16cid:durableId="1701316544">
    <w:abstractNumId w:val="81"/>
  </w:num>
  <w:num w:numId="131" w16cid:durableId="58139356">
    <w:abstractNumId w:val="125"/>
  </w:num>
  <w:num w:numId="132" w16cid:durableId="27412714">
    <w:abstractNumId w:val="62"/>
  </w:num>
  <w:num w:numId="133" w16cid:durableId="1794206412">
    <w:abstractNumId w:val="106"/>
  </w:num>
  <w:num w:numId="134" w16cid:durableId="428157975">
    <w:abstractNumId w:val="61"/>
  </w:num>
  <w:num w:numId="135" w16cid:durableId="448209360">
    <w:abstractNumId w:val="102"/>
  </w:num>
  <w:num w:numId="136" w16cid:durableId="2097438325">
    <w:abstractNumId w:val="133"/>
  </w:num>
  <w:num w:numId="137" w16cid:durableId="879438691">
    <w:abstractNumId w:val="12"/>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pos w:val="sectEnd"/>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9F4"/>
    <w:rsid w:val="00000BB0"/>
    <w:rsid w:val="00002374"/>
    <w:rsid w:val="00003E29"/>
    <w:rsid w:val="00004B1D"/>
    <w:rsid w:val="00004E7C"/>
    <w:rsid w:val="00004F2D"/>
    <w:rsid w:val="00006E5A"/>
    <w:rsid w:val="00007C12"/>
    <w:rsid w:val="0001039C"/>
    <w:rsid w:val="0001108D"/>
    <w:rsid w:val="000115BE"/>
    <w:rsid w:val="00011854"/>
    <w:rsid w:val="000161BE"/>
    <w:rsid w:val="000166BC"/>
    <w:rsid w:val="00016DC1"/>
    <w:rsid w:val="00017250"/>
    <w:rsid w:val="0001768B"/>
    <w:rsid w:val="0002183E"/>
    <w:rsid w:val="000230D2"/>
    <w:rsid w:val="000251E4"/>
    <w:rsid w:val="0002586E"/>
    <w:rsid w:val="00025C68"/>
    <w:rsid w:val="0002658A"/>
    <w:rsid w:val="0002680D"/>
    <w:rsid w:val="000275A9"/>
    <w:rsid w:val="00027A4E"/>
    <w:rsid w:val="00027CFF"/>
    <w:rsid w:val="000301AB"/>
    <w:rsid w:val="00030B93"/>
    <w:rsid w:val="00031E9D"/>
    <w:rsid w:val="000338F1"/>
    <w:rsid w:val="00036316"/>
    <w:rsid w:val="00036850"/>
    <w:rsid w:val="00036D8C"/>
    <w:rsid w:val="00037B7D"/>
    <w:rsid w:val="0004122E"/>
    <w:rsid w:val="0004238E"/>
    <w:rsid w:val="000435B7"/>
    <w:rsid w:val="0004434D"/>
    <w:rsid w:val="00044371"/>
    <w:rsid w:val="000449E6"/>
    <w:rsid w:val="00044D96"/>
    <w:rsid w:val="00045792"/>
    <w:rsid w:val="00046825"/>
    <w:rsid w:val="00046BB8"/>
    <w:rsid w:val="0005076D"/>
    <w:rsid w:val="00050808"/>
    <w:rsid w:val="00050FFE"/>
    <w:rsid w:val="00051841"/>
    <w:rsid w:val="0005286E"/>
    <w:rsid w:val="000534A2"/>
    <w:rsid w:val="00053B26"/>
    <w:rsid w:val="00053C82"/>
    <w:rsid w:val="0005505B"/>
    <w:rsid w:val="00056A46"/>
    <w:rsid w:val="00056B39"/>
    <w:rsid w:val="000577E2"/>
    <w:rsid w:val="00057FB5"/>
    <w:rsid w:val="00060D51"/>
    <w:rsid w:val="000626D4"/>
    <w:rsid w:val="00062814"/>
    <w:rsid w:val="0006341F"/>
    <w:rsid w:val="000642AB"/>
    <w:rsid w:val="00065171"/>
    <w:rsid w:val="000667EC"/>
    <w:rsid w:val="00067D81"/>
    <w:rsid w:val="00070614"/>
    <w:rsid w:val="000706B5"/>
    <w:rsid w:val="000715AC"/>
    <w:rsid w:val="00072544"/>
    <w:rsid w:val="00073016"/>
    <w:rsid w:val="000737FA"/>
    <w:rsid w:val="00075950"/>
    <w:rsid w:val="00076280"/>
    <w:rsid w:val="0007724B"/>
    <w:rsid w:val="000778AB"/>
    <w:rsid w:val="00080191"/>
    <w:rsid w:val="00080B4C"/>
    <w:rsid w:val="0008221C"/>
    <w:rsid w:val="00082ED3"/>
    <w:rsid w:val="0008362E"/>
    <w:rsid w:val="00083E37"/>
    <w:rsid w:val="00083E94"/>
    <w:rsid w:val="0008461B"/>
    <w:rsid w:val="00084F59"/>
    <w:rsid w:val="000858A4"/>
    <w:rsid w:val="0009047D"/>
    <w:rsid w:val="000907ED"/>
    <w:rsid w:val="0009092B"/>
    <w:rsid w:val="00090A7B"/>
    <w:rsid w:val="000911C2"/>
    <w:rsid w:val="00091736"/>
    <w:rsid w:val="00091CA0"/>
    <w:rsid w:val="000930AD"/>
    <w:rsid w:val="000933B3"/>
    <w:rsid w:val="00093920"/>
    <w:rsid w:val="00093A72"/>
    <w:rsid w:val="00095236"/>
    <w:rsid w:val="00096191"/>
    <w:rsid w:val="00096E3B"/>
    <w:rsid w:val="000A0B5D"/>
    <w:rsid w:val="000A114F"/>
    <w:rsid w:val="000A2710"/>
    <w:rsid w:val="000A27AC"/>
    <w:rsid w:val="000A2800"/>
    <w:rsid w:val="000A2B72"/>
    <w:rsid w:val="000A2E8B"/>
    <w:rsid w:val="000A49C3"/>
    <w:rsid w:val="000B006F"/>
    <w:rsid w:val="000B0408"/>
    <w:rsid w:val="000B04C2"/>
    <w:rsid w:val="000B0C8E"/>
    <w:rsid w:val="000B251C"/>
    <w:rsid w:val="000B256E"/>
    <w:rsid w:val="000B30E0"/>
    <w:rsid w:val="000B421C"/>
    <w:rsid w:val="000B4229"/>
    <w:rsid w:val="000B43EB"/>
    <w:rsid w:val="000B50C8"/>
    <w:rsid w:val="000B5B03"/>
    <w:rsid w:val="000B5D24"/>
    <w:rsid w:val="000B5DFE"/>
    <w:rsid w:val="000B5F5E"/>
    <w:rsid w:val="000B73D9"/>
    <w:rsid w:val="000B7592"/>
    <w:rsid w:val="000C02C4"/>
    <w:rsid w:val="000C04E5"/>
    <w:rsid w:val="000C0B7C"/>
    <w:rsid w:val="000C0C48"/>
    <w:rsid w:val="000C120B"/>
    <w:rsid w:val="000C2B0C"/>
    <w:rsid w:val="000C3F09"/>
    <w:rsid w:val="000C3F88"/>
    <w:rsid w:val="000C4153"/>
    <w:rsid w:val="000D0758"/>
    <w:rsid w:val="000D17F4"/>
    <w:rsid w:val="000D266C"/>
    <w:rsid w:val="000D2A43"/>
    <w:rsid w:val="000D33AE"/>
    <w:rsid w:val="000D4150"/>
    <w:rsid w:val="000D44BA"/>
    <w:rsid w:val="000D5795"/>
    <w:rsid w:val="000D66A3"/>
    <w:rsid w:val="000D6E1A"/>
    <w:rsid w:val="000D7157"/>
    <w:rsid w:val="000D7308"/>
    <w:rsid w:val="000E073E"/>
    <w:rsid w:val="000E0BB4"/>
    <w:rsid w:val="000E1F04"/>
    <w:rsid w:val="000E209D"/>
    <w:rsid w:val="000E26C6"/>
    <w:rsid w:val="000E2884"/>
    <w:rsid w:val="000E47D0"/>
    <w:rsid w:val="000E4B64"/>
    <w:rsid w:val="000E6348"/>
    <w:rsid w:val="000E6657"/>
    <w:rsid w:val="000E68EE"/>
    <w:rsid w:val="000E7228"/>
    <w:rsid w:val="000F0781"/>
    <w:rsid w:val="000F0796"/>
    <w:rsid w:val="000F0A42"/>
    <w:rsid w:val="000F10AA"/>
    <w:rsid w:val="000F1D99"/>
    <w:rsid w:val="000F205F"/>
    <w:rsid w:val="000F2204"/>
    <w:rsid w:val="000F3657"/>
    <w:rsid w:val="000F401D"/>
    <w:rsid w:val="000F479B"/>
    <w:rsid w:val="000F4D35"/>
    <w:rsid w:val="000F5833"/>
    <w:rsid w:val="000F6D9B"/>
    <w:rsid w:val="000F71F6"/>
    <w:rsid w:val="000F776F"/>
    <w:rsid w:val="001032D2"/>
    <w:rsid w:val="00103A74"/>
    <w:rsid w:val="001053FD"/>
    <w:rsid w:val="001060F4"/>
    <w:rsid w:val="001064A7"/>
    <w:rsid w:val="00106522"/>
    <w:rsid w:val="00107164"/>
    <w:rsid w:val="00107BA4"/>
    <w:rsid w:val="001125A7"/>
    <w:rsid w:val="0011337A"/>
    <w:rsid w:val="0011462D"/>
    <w:rsid w:val="001147A3"/>
    <w:rsid w:val="001153A0"/>
    <w:rsid w:val="00115936"/>
    <w:rsid w:val="001219D9"/>
    <w:rsid w:val="00121E87"/>
    <w:rsid w:val="00122CFD"/>
    <w:rsid w:val="0012351A"/>
    <w:rsid w:val="001235D8"/>
    <w:rsid w:val="00123982"/>
    <w:rsid w:val="00123CB5"/>
    <w:rsid w:val="00123ECB"/>
    <w:rsid w:val="0012510E"/>
    <w:rsid w:val="00127700"/>
    <w:rsid w:val="001278E0"/>
    <w:rsid w:val="00127D4F"/>
    <w:rsid w:val="0013065B"/>
    <w:rsid w:val="00130D53"/>
    <w:rsid w:val="00131721"/>
    <w:rsid w:val="001318D3"/>
    <w:rsid w:val="00131D49"/>
    <w:rsid w:val="001325CF"/>
    <w:rsid w:val="001331A6"/>
    <w:rsid w:val="00133AA2"/>
    <w:rsid w:val="001346BB"/>
    <w:rsid w:val="001347D9"/>
    <w:rsid w:val="00135C0E"/>
    <w:rsid w:val="00136A4B"/>
    <w:rsid w:val="001373C6"/>
    <w:rsid w:val="00137944"/>
    <w:rsid w:val="001402B1"/>
    <w:rsid w:val="00140BDD"/>
    <w:rsid w:val="001426DA"/>
    <w:rsid w:val="001429D3"/>
    <w:rsid w:val="00143BFA"/>
    <w:rsid w:val="001448B0"/>
    <w:rsid w:val="00144B68"/>
    <w:rsid w:val="00144FE6"/>
    <w:rsid w:val="00145AEB"/>
    <w:rsid w:val="001475BA"/>
    <w:rsid w:val="00150AD4"/>
    <w:rsid w:val="00150D1E"/>
    <w:rsid w:val="00151FD5"/>
    <w:rsid w:val="001524E0"/>
    <w:rsid w:val="00152F09"/>
    <w:rsid w:val="0015441D"/>
    <w:rsid w:val="001546C1"/>
    <w:rsid w:val="00154AE0"/>
    <w:rsid w:val="00155AC3"/>
    <w:rsid w:val="00156FE3"/>
    <w:rsid w:val="001610C4"/>
    <w:rsid w:val="00161432"/>
    <w:rsid w:val="00161E27"/>
    <w:rsid w:val="00162857"/>
    <w:rsid w:val="00165BC6"/>
    <w:rsid w:val="00167BE1"/>
    <w:rsid w:val="00172377"/>
    <w:rsid w:val="001734B8"/>
    <w:rsid w:val="00175A67"/>
    <w:rsid w:val="00177535"/>
    <w:rsid w:val="001806E9"/>
    <w:rsid w:val="0018362D"/>
    <w:rsid w:val="001855D4"/>
    <w:rsid w:val="00185955"/>
    <w:rsid w:val="0018596F"/>
    <w:rsid w:val="00185994"/>
    <w:rsid w:val="001869FF"/>
    <w:rsid w:val="0018727F"/>
    <w:rsid w:val="00190293"/>
    <w:rsid w:val="001904E8"/>
    <w:rsid w:val="0019063C"/>
    <w:rsid w:val="001909ED"/>
    <w:rsid w:val="001920F8"/>
    <w:rsid w:val="00192B26"/>
    <w:rsid w:val="001935CB"/>
    <w:rsid w:val="00194292"/>
    <w:rsid w:val="00194609"/>
    <w:rsid w:val="001952C7"/>
    <w:rsid w:val="0019535A"/>
    <w:rsid w:val="00195CCC"/>
    <w:rsid w:val="0019696A"/>
    <w:rsid w:val="001969E3"/>
    <w:rsid w:val="001A0998"/>
    <w:rsid w:val="001A0BEE"/>
    <w:rsid w:val="001A1FE9"/>
    <w:rsid w:val="001A2147"/>
    <w:rsid w:val="001A2C51"/>
    <w:rsid w:val="001A306D"/>
    <w:rsid w:val="001A3586"/>
    <w:rsid w:val="001A36B8"/>
    <w:rsid w:val="001A4991"/>
    <w:rsid w:val="001A4F02"/>
    <w:rsid w:val="001A5B1A"/>
    <w:rsid w:val="001A6252"/>
    <w:rsid w:val="001A74B4"/>
    <w:rsid w:val="001B0C30"/>
    <w:rsid w:val="001B1401"/>
    <w:rsid w:val="001B1A40"/>
    <w:rsid w:val="001B1EF5"/>
    <w:rsid w:val="001B2468"/>
    <w:rsid w:val="001B3D3B"/>
    <w:rsid w:val="001B5815"/>
    <w:rsid w:val="001B5980"/>
    <w:rsid w:val="001B667A"/>
    <w:rsid w:val="001B6680"/>
    <w:rsid w:val="001B669E"/>
    <w:rsid w:val="001B77D1"/>
    <w:rsid w:val="001B7AD5"/>
    <w:rsid w:val="001C14AE"/>
    <w:rsid w:val="001C22CF"/>
    <w:rsid w:val="001C4082"/>
    <w:rsid w:val="001C695B"/>
    <w:rsid w:val="001C7264"/>
    <w:rsid w:val="001C7568"/>
    <w:rsid w:val="001D1077"/>
    <w:rsid w:val="001D110D"/>
    <w:rsid w:val="001D12B0"/>
    <w:rsid w:val="001D47C2"/>
    <w:rsid w:val="001D4D5A"/>
    <w:rsid w:val="001D5F32"/>
    <w:rsid w:val="001D7044"/>
    <w:rsid w:val="001D7C64"/>
    <w:rsid w:val="001E1232"/>
    <w:rsid w:val="001E21B5"/>
    <w:rsid w:val="001E330A"/>
    <w:rsid w:val="001E3A53"/>
    <w:rsid w:val="001E4B62"/>
    <w:rsid w:val="001E4DAF"/>
    <w:rsid w:val="001E5EAF"/>
    <w:rsid w:val="001E6004"/>
    <w:rsid w:val="001E6FE7"/>
    <w:rsid w:val="001E7052"/>
    <w:rsid w:val="001E7680"/>
    <w:rsid w:val="001F0336"/>
    <w:rsid w:val="001F1352"/>
    <w:rsid w:val="001F2B51"/>
    <w:rsid w:val="001F458F"/>
    <w:rsid w:val="001F5B53"/>
    <w:rsid w:val="001F5C64"/>
    <w:rsid w:val="001F634F"/>
    <w:rsid w:val="0020151E"/>
    <w:rsid w:val="002026E3"/>
    <w:rsid w:val="0020294B"/>
    <w:rsid w:val="00203395"/>
    <w:rsid w:val="0020367D"/>
    <w:rsid w:val="00203E1E"/>
    <w:rsid w:val="00205E37"/>
    <w:rsid w:val="00206297"/>
    <w:rsid w:val="00206BEE"/>
    <w:rsid w:val="00213598"/>
    <w:rsid w:val="002136E6"/>
    <w:rsid w:val="00214DEE"/>
    <w:rsid w:val="00216E68"/>
    <w:rsid w:val="00220063"/>
    <w:rsid w:val="002201AF"/>
    <w:rsid w:val="00220598"/>
    <w:rsid w:val="00220715"/>
    <w:rsid w:val="0022083C"/>
    <w:rsid w:val="00220AE4"/>
    <w:rsid w:val="00220AEA"/>
    <w:rsid w:val="00221A4B"/>
    <w:rsid w:val="002226E0"/>
    <w:rsid w:val="00222755"/>
    <w:rsid w:val="00222E5C"/>
    <w:rsid w:val="0022336D"/>
    <w:rsid w:val="00223A46"/>
    <w:rsid w:val="00224A13"/>
    <w:rsid w:val="002258FA"/>
    <w:rsid w:val="002261E3"/>
    <w:rsid w:val="00226299"/>
    <w:rsid w:val="002276E7"/>
    <w:rsid w:val="00227B0A"/>
    <w:rsid w:val="00227E08"/>
    <w:rsid w:val="00227F9A"/>
    <w:rsid w:val="002307D5"/>
    <w:rsid w:val="00231F2B"/>
    <w:rsid w:val="00231F63"/>
    <w:rsid w:val="002339D0"/>
    <w:rsid w:val="002341A9"/>
    <w:rsid w:val="00234493"/>
    <w:rsid w:val="002349FA"/>
    <w:rsid w:val="00235671"/>
    <w:rsid w:val="00237953"/>
    <w:rsid w:val="00237C08"/>
    <w:rsid w:val="002405DC"/>
    <w:rsid w:val="0024151B"/>
    <w:rsid w:val="0024329D"/>
    <w:rsid w:val="00244992"/>
    <w:rsid w:val="00245B59"/>
    <w:rsid w:val="002472DE"/>
    <w:rsid w:val="002478C6"/>
    <w:rsid w:val="0025120B"/>
    <w:rsid w:val="0025224F"/>
    <w:rsid w:val="00255E4C"/>
    <w:rsid w:val="00256222"/>
    <w:rsid w:val="002569AF"/>
    <w:rsid w:val="00256A26"/>
    <w:rsid w:val="00256F78"/>
    <w:rsid w:val="002605D7"/>
    <w:rsid w:val="00261297"/>
    <w:rsid w:val="00261521"/>
    <w:rsid w:val="0026185B"/>
    <w:rsid w:val="00263F58"/>
    <w:rsid w:val="00264F21"/>
    <w:rsid w:val="00265389"/>
    <w:rsid w:val="002653F4"/>
    <w:rsid w:val="00267E00"/>
    <w:rsid w:val="00270AEC"/>
    <w:rsid w:val="00270BEF"/>
    <w:rsid w:val="0027232B"/>
    <w:rsid w:val="00272DC7"/>
    <w:rsid w:val="002732FF"/>
    <w:rsid w:val="0027543A"/>
    <w:rsid w:val="00275782"/>
    <w:rsid w:val="00275DBD"/>
    <w:rsid w:val="0027698D"/>
    <w:rsid w:val="00277E20"/>
    <w:rsid w:val="00280A38"/>
    <w:rsid w:val="00280A6F"/>
    <w:rsid w:val="00280CE3"/>
    <w:rsid w:val="0028187C"/>
    <w:rsid w:val="00281EBF"/>
    <w:rsid w:val="00283500"/>
    <w:rsid w:val="00284F64"/>
    <w:rsid w:val="00285062"/>
    <w:rsid w:val="00290AA5"/>
    <w:rsid w:val="00291A5D"/>
    <w:rsid w:val="00291DB2"/>
    <w:rsid w:val="002931F3"/>
    <w:rsid w:val="002939F4"/>
    <w:rsid w:val="00293BBD"/>
    <w:rsid w:val="00293D21"/>
    <w:rsid w:val="00294245"/>
    <w:rsid w:val="0029610A"/>
    <w:rsid w:val="002965D6"/>
    <w:rsid w:val="00297250"/>
    <w:rsid w:val="002977A8"/>
    <w:rsid w:val="002A0EBB"/>
    <w:rsid w:val="002A0EE8"/>
    <w:rsid w:val="002A269D"/>
    <w:rsid w:val="002A2B35"/>
    <w:rsid w:val="002A30D9"/>
    <w:rsid w:val="002A31BB"/>
    <w:rsid w:val="002A41FC"/>
    <w:rsid w:val="002A47DB"/>
    <w:rsid w:val="002A5190"/>
    <w:rsid w:val="002A598B"/>
    <w:rsid w:val="002A7B33"/>
    <w:rsid w:val="002B00DC"/>
    <w:rsid w:val="002B07C2"/>
    <w:rsid w:val="002B09EA"/>
    <w:rsid w:val="002B0FF5"/>
    <w:rsid w:val="002B152A"/>
    <w:rsid w:val="002B1EC4"/>
    <w:rsid w:val="002B253B"/>
    <w:rsid w:val="002B26E5"/>
    <w:rsid w:val="002B3F11"/>
    <w:rsid w:val="002B5042"/>
    <w:rsid w:val="002B56B2"/>
    <w:rsid w:val="002B5755"/>
    <w:rsid w:val="002B5CE5"/>
    <w:rsid w:val="002B6462"/>
    <w:rsid w:val="002B715F"/>
    <w:rsid w:val="002B7286"/>
    <w:rsid w:val="002B76A5"/>
    <w:rsid w:val="002B7AB1"/>
    <w:rsid w:val="002B7C49"/>
    <w:rsid w:val="002C0BB6"/>
    <w:rsid w:val="002C0C5A"/>
    <w:rsid w:val="002C18B9"/>
    <w:rsid w:val="002C1B42"/>
    <w:rsid w:val="002C21CF"/>
    <w:rsid w:val="002C312A"/>
    <w:rsid w:val="002C316A"/>
    <w:rsid w:val="002C5602"/>
    <w:rsid w:val="002C5C5F"/>
    <w:rsid w:val="002C5D76"/>
    <w:rsid w:val="002C6283"/>
    <w:rsid w:val="002C6C31"/>
    <w:rsid w:val="002D1AD6"/>
    <w:rsid w:val="002D21DD"/>
    <w:rsid w:val="002D2382"/>
    <w:rsid w:val="002D44B9"/>
    <w:rsid w:val="002D5A7E"/>
    <w:rsid w:val="002D6BF9"/>
    <w:rsid w:val="002D76BE"/>
    <w:rsid w:val="002D7D94"/>
    <w:rsid w:val="002E1050"/>
    <w:rsid w:val="002E16F6"/>
    <w:rsid w:val="002E1767"/>
    <w:rsid w:val="002E3A26"/>
    <w:rsid w:val="002E4605"/>
    <w:rsid w:val="002E4FAC"/>
    <w:rsid w:val="002E504E"/>
    <w:rsid w:val="002E51E2"/>
    <w:rsid w:val="002E520F"/>
    <w:rsid w:val="002E5687"/>
    <w:rsid w:val="002E62AE"/>
    <w:rsid w:val="002E6710"/>
    <w:rsid w:val="002E681B"/>
    <w:rsid w:val="002E6A00"/>
    <w:rsid w:val="002E6B70"/>
    <w:rsid w:val="002E76E8"/>
    <w:rsid w:val="002F0F75"/>
    <w:rsid w:val="002F1204"/>
    <w:rsid w:val="002F1463"/>
    <w:rsid w:val="002F1998"/>
    <w:rsid w:val="002F29DF"/>
    <w:rsid w:val="002F2AF3"/>
    <w:rsid w:val="002F3E30"/>
    <w:rsid w:val="002F5B01"/>
    <w:rsid w:val="002F70FA"/>
    <w:rsid w:val="002F7A25"/>
    <w:rsid w:val="00302494"/>
    <w:rsid w:val="0030299E"/>
    <w:rsid w:val="003032FF"/>
    <w:rsid w:val="00303665"/>
    <w:rsid w:val="00303B4A"/>
    <w:rsid w:val="00303D93"/>
    <w:rsid w:val="00304485"/>
    <w:rsid w:val="00305680"/>
    <w:rsid w:val="00306100"/>
    <w:rsid w:val="003109AA"/>
    <w:rsid w:val="003115F7"/>
    <w:rsid w:val="003128D6"/>
    <w:rsid w:val="0031392C"/>
    <w:rsid w:val="0031403F"/>
    <w:rsid w:val="0031530E"/>
    <w:rsid w:val="00316177"/>
    <w:rsid w:val="0031786F"/>
    <w:rsid w:val="00317C59"/>
    <w:rsid w:val="00317D0D"/>
    <w:rsid w:val="003205C4"/>
    <w:rsid w:val="003211B7"/>
    <w:rsid w:val="0032148E"/>
    <w:rsid w:val="00321AA1"/>
    <w:rsid w:val="00321D6F"/>
    <w:rsid w:val="003225A2"/>
    <w:rsid w:val="003238FC"/>
    <w:rsid w:val="00323B3B"/>
    <w:rsid w:val="00324241"/>
    <w:rsid w:val="003252F2"/>
    <w:rsid w:val="0032542B"/>
    <w:rsid w:val="003262C3"/>
    <w:rsid w:val="003263D8"/>
    <w:rsid w:val="003278B9"/>
    <w:rsid w:val="00327EE1"/>
    <w:rsid w:val="0033031C"/>
    <w:rsid w:val="00330BE3"/>
    <w:rsid w:val="003318B0"/>
    <w:rsid w:val="00331A45"/>
    <w:rsid w:val="0033230E"/>
    <w:rsid w:val="00332349"/>
    <w:rsid w:val="00332EEE"/>
    <w:rsid w:val="00333773"/>
    <w:rsid w:val="003339B3"/>
    <w:rsid w:val="00334C29"/>
    <w:rsid w:val="00334F50"/>
    <w:rsid w:val="00335DC1"/>
    <w:rsid w:val="00336757"/>
    <w:rsid w:val="003401D2"/>
    <w:rsid w:val="0034051C"/>
    <w:rsid w:val="0034053E"/>
    <w:rsid w:val="00341B02"/>
    <w:rsid w:val="00341CAF"/>
    <w:rsid w:val="00341E12"/>
    <w:rsid w:val="00342445"/>
    <w:rsid w:val="00342A44"/>
    <w:rsid w:val="00342B27"/>
    <w:rsid w:val="003430A1"/>
    <w:rsid w:val="00343E1E"/>
    <w:rsid w:val="003442AA"/>
    <w:rsid w:val="00344800"/>
    <w:rsid w:val="00346A29"/>
    <w:rsid w:val="00346A7C"/>
    <w:rsid w:val="00346F32"/>
    <w:rsid w:val="00347CC2"/>
    <w:rsid w:val="00347D72"/>
    <w:rsid w:val="00350B61"/>
    <w:rsid w:val="00351772"/>
    <w:rsid w:val="00351952"/>
    <w:rsid w:val="00353EC3"/>
    <w:rsid w:val="0035616B"/>
    <w:rsid w:val="00356E24"/>
    <w:rsid w:val="0036023F"/>
    <w:rsid w:val="00360BBC"/>
    <w:rsid w:val="00360EA5"/>
    <w:rsid w:val="00361389"/>
    <w:rsid w:val="00361A63"/>
    <w:rsid w:val="00366022"/>
    <w:rsid w:val="0037065A"/>
    <w:rsid w:val="00370D76"/>
    <w:rsid w:val="00372446"/>
    <w:rsid w:val="00372615"/>
    <w:rsid w:val="003727BA"/>
    <w:rsid w:val="0037411B"/>
    <w:rsid w:val="003747C0"/>
    <w:rsid w:val="00375602"/>
    <w:rsid w:val="0037774F"/>
    <w:rsid w:val="0038003E"/>
    <w:rsid w:val="0038051D"/>
    <w:rsid w:val="003829A3"/>
    <w:rsid w:val="00382F53"/>
    <w:rsid w:val="003831FD"/>
    <w:rsid w:val="003838FF"/>
    <w:rsid w:val="00384648"/>
    <w:rsid w:val="0038470E"/>
    <w:rsid w:val="0038493C"/>
    <w:rsid w:val="00384D59"/>
    <w:rsid w:val="00384F95"/>
    <w:rsid w:val="003856D2"/>
    <w:rsid w:val="003866E4"/>
    <w:rsid w:val="0038758A"/>
    <w:rsid w:val="00390BBD"/>
    <w:rsid w:val="00391474"/>
    <w:rsid w:val="00391608"/>
    <w:rsid w:val="00393273"/>
    <w:rsid w:val="003939EB"/>
    <w:rsid w:val="00393E25"/>
    <w:rsid w:val="0039705A"/>
    <w:rsid w:val="0039714B"/>
    <w:rsid w:val="00397780"/>
    <w:rsid w:val="00397DFD"/>
    <w:rsid w:val="003A0486"/>
    <w:rsid w:val="003A0FC7"/>
    <w:rsid w:val="003A1605"/>
    <w:rsid w:val="003A1D20"/>
    <w:rsid w:val="003A2072"/>
    <w:rsid w:val="003A2E45"/>
    <w:rsid w:val="003A3615"/>
    <w:rsid w:val="003A4300"/>
    <w:rsid w:val="003A432F"/>
    <w:rsid w:val="003A51B1"/>
    <w:rsid w:val="003A5DB2"/>
    <w:rsid w:val="003A61A5"/>
    <w:rsid w:val="003A639D"/>
    <w:rsid w:val="003A6503"/>
    <w:rsid w:val="003A6D6F"/>
    <w:rsid w:val="003A7DFD"/>
    <w:rsid w:val="003B076C"/>
    <w:rsid w:val="003B0DA0"/>
    <w:rsid w:val="003B17BD"/>
    <w:rsid w:val="003B1AF8"/>
    <w:rsid w:val="003B1DBE"/>
    <w:rsid w:val="003B318C"/>
    <w:rsid w:val="003B33C2"/>
    <w:rsid w:val="003B3859"/>
    <w:rsid w:val="003B3D32"/>
    <w:rsid w:val="003B46F4"/>
    <w:rsid w:val="003B7FE2"/>
    <w:rsid w:val="003C12FF"/>
    <w:rsid w:val="003C1575"/>
    <w:rsid w:val="003C1BCA"/>
    <w:rsid w:val="003C2214"/>
    <w:rsid w:val="003C2A98"/>
    <w:rsid w:val="003C3A74"/>
    <w:rsid w:val="003C48F4"/>
    <w:rsid w:val="003C5162"/>
    <w:rsid w:val="003C6D13"/>
    <w:rsid w:val="003D0B49"/>
    <w:rsid w:val="003D0E1D"/>
    <w:rsid w:val="003D114B"/>
    <w:rsid w:val="003D15C5"/>
    <w:rsid w:val="003D1692"/>
    <w:rsid w:val="003D16D5"/>
    <w:rsid w:val="003D1D47"/>
    <w:rsid w:val="003D2ACE"/>
    <w:rsid w:val="003D5E9D"/>
    <w:rsid w:val="003E0DF7"/>
    <w:rsid w:val="003E12DC"/>
    <w:rsid w:val="003E13F7"/>
    <w:rsid w:val="003E1B7A"/>
    <w:rsid w:val="003E211B"/>
    <w:rsid w:val="003E2314"/>
    <w:rsid w:val="003E2F37"/>
    <w:rsid w:val="003E2F98"/>
    <w:rsid w:val="003E3BA1"/>
    <w:rsid w:val="003E4A9A"/>
    <w:rsid w:val="003E61D1"/>
    <w:rsid w:val="003E65DD"/>
    <w:rsid w:val="003F069E"/>
    <w:rsid w:val="003F0DA7"/>
    <w:rsid w:val="003F0FCC"/>
    <w:rsid w:val="003F1B42"/>
    <w:rsid w:val="003F1CF4"/>
    <w:rsid w:val="003F266F"/>
    <w:rsid w:val="003F2EEA"/>
    <w:rsid w:val="003F417B"/>
    <w:rsid w:val="003F4183"/>
    <w:rsid w:val="003F4429"/>
    <w:rsid w:val="003F44A2"/>
    <w:rsid w:val="003F4502"/>
    <w:rsid w:val="003F4EA1"/>
    <w:rsid w:val="003F558E"/>
    <w:rsid w:val="003F63F2"/>
    <w:rsid w:val="003F67FE"/>
    <w:rsid w:val="003F70CE"/>
    <w:rsid w:val="00400B49"/>
    <w:rsid w:val="00401B5C"/>
    <w:rsid w:val="00402451"/>
    <w:rsid w:val="0040317D"/>
    <w:rsid w:val="00404671"/>
    <w:rsid w:val="00404951"/>
    <w:rsid w:val="00404EAE"/>
    <w:rsid w:val="0040504D"/>
    <w:rsid w:val="00405141"/>
    <w:rsid w:val="004052A3"/>
    <w:rsid w:val="004061D0"/>
    <w:rsid w:val="004065DD"/>
    <w:rsid w:val="00406BFD"/>
    <w:rsid w:val="00406E93"/>
    <w:rsid w:val="004104A2"/>
    <w:rsid w:val="00411D17"/>
    <w:rsid w:val="00412024"/>
    <w:rsid w:val="004129AF"/>
    <w:rsid w:val="004137FC"/>
    <w:rsid w:val="004142CC"/>
    <w:rsid w:val="0041446F"/>
    <w:rsid w:val="004145D2"/>
    <w:rsid w:val="00416E14"/>
    <w:rsid w:val="00416F72"/>
    <w:rsid w:val="00420461"/>
    <w:rsid w:val="00420F70"/>
    <w:rsid w:val="00420FA6"/>
    <w:rsid w:val="004241A7"/>
    <w:rsid w:val="00426E63"/>
    <w:rsid w:val="00427838"/>
    <w:rsid w:val="00427BA7"/>
    <w:rsid w:val="00427ECA"/>
    <w:rsid w:val="004304FF"/>
    <w:rsid w:val="00431A35"/>
    <w:rsid w:val="00432792"/>
    <w:rsid w:val="00432DBB"/>
    <w:rsid w:val="004334C9"/>
    <w:rsid w:val="004340B4"/>
    <w:rsid w:val="0043626F"/>
    <w:rsid w:val="00436896"/>
    <w:rsid w:val="004375A7"/>
    <w:rsid w:val="00437BC3"/>
    <w:rsid w:val="00437E12"/>
    <w:rsid w:val="004406C0"/>
    <w:rsid w:val="00444F1A"/>
    <w:rsid w:val="00445041"/>
    <w:rsid w:val="0044526C"/>
    <w:rsid w:val="0044552F"/>
    <w:rsid w:val="00446227"/>
    <w:rsid w:val="00446859"/>
    <w:rsid w:val="004506FE"/>
    <w:rsid w:val="00450AAF"/>
    <w:rsid w:val="004519E5"/>
    <w:rsid w:val="004530E7"/>
    <w:rsid w:val="00455716"/>
    <w:rsid w:val="00456BFB"/>
    <w:rsid w:val="004579A9"/>
    <w:rsid w:val="00457A43"/>
    <w:rsid w:val="004613AD"/>
    <w:rsid w:val="0046154D"/>
    <w:rsid w:val="00462C91"/>
    <w:rsid w:val="004635A9"/>
    <w:rsid w:val="0046409E"/>
    <w:rsid w:val="00464184"/>
    <w:rsid w:val="00464771"/>
    <w:rsid w:val="004647B0"/>
    <w:rsid w:val="004648F0"/>
    <w:rsid w:val="00465D15"/>
    <w:rsid w:val="00465FDC"/>
    <w:rsid w:val="0046624B"/>
    <w:rsid w:val="00466C53"/>
    <w:rsid w:val="00466F48"/>
    <w:rsid w:val="0046702D"/>
    <w:rsid w:val="0046743E"/>
    <w:rsid w:val="00467F58"/>
    <w:rsid w:val="00471A84"/>
    <w:rsid w:val="00472E4B"/>
    <w:rsid w:val="0047345D"/>
    <w:rsid w:val="004738AE"/>
    <w:rsid w:val="00474724"/>
    <w:rsid w:val="00474753"/>
    <w:rsid w:val="00474B14"/>
    <w:rsid w:val="00474B2B"/>
    <w:rsid w:val="00474DA1"/>
    <w:rsid w:val="004752B6"/>
    <w:rsid w:val="00476068"/>
    <w:rsid w:val="004760E2"/>
    <w:rsid w:val="004777B6"/>
    <w:rsid w:val="00480092"/>
    <w:rsid w:val="00480620"/>
    <w:rsid w:val="00481C04"/>
    <w:rsid w:val="00483462"/>
    <w:rsid w:val="004841CE"/>
    <w:rsid w:val="00485D2E"/>
    <w:rsid w:val="004860F9"/>
    <w:rsid w:val="004874B0"/>
    <w:rsid w:val="00487FFE"/>
    <w:rsid w:val="004902EA"/>
    <w:rsid w:val="00491540"/>
    <w:rsid w:val="004928E7"/>
    <w:rsid w:val="00492BC8"/>
    <w:rsid w:val="004932ED"/>
    <w:rsid w:val="0049345E"/>
    <w:rsid w:val="00496A37"/>
    <w:rsid w:val="0049739F"/>
    <w:rsid w:val="004A15CA"/>
    <w:rsid w:val="004A1B94"/>
    <w:rsid w:val="004A338F"/>
    <w:rsid w:val="004A37A7"/>
    <w:rsid w:val="004A3C87"/>
    <w:rsid w:val="004A4A15"/>
    <w:rsid w:val="004A513D"/>
    <w:rsid w:val="004A77CF"/>
    <w:rsid w:val="004B0393"/>
    <w:rsid w:val="004B13A3"/>
    <w:rsid w:val="004B174E"/>
    <w:rsid w:val="004B1D5B"/>
    <w:rsid w:val="004B3FF3"/>
    <w:rsid w:val="004B47E8"/>
    <w:rsid w:val="004B62E1"/>
    <w:rsid w:val="004B6B48"/>
    <w:rsid w:val="004C0229"/>
    <w:rsid w:val="004C0B2F"/>
    <w:rsid w:val="004C0B45"/>
    <w:rsid w:val="004C33BF"/>
    <w:rsid w:val="004C4242"/>
    <w:rsid w:val="004C6D18"/>
    <w:rsid w:val="004C7412"/>
    <w:rsid w:val="004C7944"/>
    <w:rsid w:val="004C7CDA"/>
    <w:rsid w:val="004C7CDC"/>
    <w:rsid w:val="004D0EB5"/>
    <w:rsid w:val="004D1517"/>
    <w:rsid w:val="004D1EC9"/>
    <w:rsid w:val="004D3636"/>
    <w:rsid w:val="004D3F10"/>
    <w:rsid w:val="004D3F85"/>
    <w:rsid w:val="004D4772"/>
    <w:rsid w:val="004D58FB"/>
    <w:rsid w:val="004D6269"/>
    <w:rsid w:val="004D69F3"/>
    <w:rsid w:val="004D6B73"/>
    <w:rsid w:val="004E07FD"/>
    <w:rsid w:val="004E124A"/>
    <w:rsid w:val="004E2069"/>
    <w:rsid w:val="004E2442"/>
    <w:rsid w:val="004E54EB"/>
    <w:rsid w:val="004E55FB"/>
    <w:rsid w:val="004E7418"/>
    <w:rsid w:val="004E7554"/>
    <w:rsid w:val="004F033B"/>
    <w:rsid w:val="004F167A"/>
    <w:rsid w:val="004F46FE"/>
    <w:rsid w:val="004F4F85"/>
    <w:rsid w:val="004F621D"/>
    <w:rsid w:val="004F660C"/>
    <w:rsid w:val="004F7326"/>
    <w:rsid w:val="004F7B29"/>
    <w:rsid w:val="00500102"/>
    <w:rsid w:val="00500851"/>
    <w:rsid w:val="00500F7E"/>
    <w:rsid w:val="005010D8"/>
    <w:rsid w:val="00501DE6"/>
    <w:rsid w:val="005021D7"/>
    <w:rsid w:val="00502A62"/>
    <w:rsid w:val="00504246"/>
    <w:rsid w:val="005042A3"/>
    <w:rsid w:val="00504A51"/>
    <w:rsid w:val="0050794E"/>
    <w:rsid w:val="00507D55"/>
    <w:rsid w:val="00510303"/>
    <w:rsid w:val="00510903"/>
    <w:rsid w:val="00510A8A"/>
    <w:rsid w:val="005118C3"/>
    <w:rsid w:val="005123A6"/>
    <w:rsid w:val="00512549"/>
    <w:rsid w:val="0051289A"/>
    <w:rsid w:val="00512D32"/>
    <w:rsid w:val="005134AE"/>
    <w:rsid w:val="0051383B"/>
    <w:rsid w:val="00513A31"/>
    <w:rsid w:val="00513F22"/>
    <w:rsid w:val="00517232"/>
    <w:rsid w:val="0052072C"/>
    <w:rsid w:val="00520810"/>
    <w:rsid w:val="005233B4"/>
    <w:rsid w:val="0052434F"/>
    <w:rsid w:val="00525710"/>
    <w:rsid w:val="00525D04"/>
    <w:rsid w:val="00527DFF"/>
    <w:rsid w:val="00527E8B"/>
    <w:rsid w:val="0053022E"/>
    <w:rsid w:val="005307B2"/>
    <w:rsid w:val="00530832"/>
    <w:rsid w:val="00531B08"/>
    <w:rsid w:val="00531E90"/>
    <w:rsid w:val="005321EA"/>
    <w:rsid w:val="00533E36"/>
    <w:rsid w:val="00534E29"/>
    <w:rsid w:val="00535A87"/>
    <w:rsid w:val="00535C6C"/>
    <w:rsid w:val="0054003F"/>
    <w:rsid w:val="00541781"/>
    <w:rsid w:val="005419E3"/>
    <w:rsid w:val="0054241D"/>
    <w:rsid w:val="00542B61"/>
    <w:rsid w:val="00546488"/>
    <w:rsid w:val="005464A6"/>
    <w:rsid w:val="00547E66"/>
    <w:rsid w:val="0055095A"/>
    <w:rsid w:val="005515ED"/>
    <w:rsid w:val="00551F41"/>
    <w:rsid w:val="0055366E"/>
    <w:rsid w:val="005540A6"/>
    <w:rsid w:val="005542CE"/>
    <w:rsid w:val="00554912"/>
    <w:rsid w:val="00554C7D"/>
    <w:rsid w:val="00555D2F"/>
    <w:rsid w:val="00555DE9"/>
    <w:rsid w:val="00555E9C"/>
    <w:rsid w:val="00556F1B"/>
    <w:rsid w:val="00561404"/>
    <w:rsid w:val="0056149D"/>
    <w:rsid w:val="00562820"/>
    <w:rsid w:val="0056415D"/>
    <w:rsid w:val="005651F6"/>
    <w:rsid w:val="0056548E"/>
    <w:rsid w:val="00566158"/>
    <w:rsid w:val="0056648B"/>
    <w:rsid w:val="005667EF"/>
    <w:rsid w:val="005668F1"/>
    <w:rsid w:val="00566E1E"/>
    <w:rsid w:val="00567FE5"/>
    <w:rsid w:val="005703EF"/>
    <w:rsid w:val="00570E87"/>
    <w:rsid w:val="00571D20"/>
    <w:rsid w:val="00572B2E"/>
    <w:rsid w:val="005749B0"/>
    <w:rsid w:val="00574AC7"/>
    <w:rsid w:val="0057568A"/>
    <w:rsid w:val="005770E6"/>
    <w:rsid w:val="005772D9"/>
    <w:rsid w:val="00577797"/>
    <w:rsid w:val="005778EA"/>
    <w:rsid w:val="005832C6"/>
    <w:rsid w:val="00583386"/>
    <w:rsid w:val="0058375E"/>
    <w:rsid w:val="0058435F"/>
    <w:rsid w:val="005849C3"/>
    <w:rsid w:val="0058567B"/>
    <w:rsid w:val="00586653"/>
    <w:rsid w:val="00591D90"/>
    <w:rsid w:val="005926A2"/>
    <w:rsid w:val="00593294"/>
    <w:rsid w:val="00594642"/>
    <w:rsid w:val="00594F98"/>
    <w:rsid w:val="00596BA8"/>
    <w:rsid w:val="0059708C"/>
    <w:rsid w:val="005A02FF"/>
    <w:rsid w:val="005A0E30"/>
    <w:rsid w:val="005A1D04"/>
    <w:rsid w:val="005A2349"/>
    <w:rsid w:val="005A2453"/>
    <w:rsid w:val="005A3726"/>
    <w:rsid w:val="005A3E5F"/>
    <w:rsid w:val="005A402F"/>
    <w:rsid w:val="005A462B"/>
    <w:rsid w:val="005A4C22"/>
    <w:rsid w:val="005A50DE"/>
    <w:rsid w:val="005A5D8E"/>
    <w:rsid w:val="005A697E"/>
    <w:rsid w:val="005A6F5D"/>
    <w:rsid w:val="005A7D36"/>
    <w:rsid w:val="005B0DDA"/>
    <w:rsid w:val="005B1348"/>
    <w:rsid w:val="005B238A"/>
    <w:rsid w:val="005B264E"/>
    <w:rsid w:val="005B3DD9"/>
    <w:rsid w:val="005B49C8"/>
    <w:rsid w:val="005B5A6C"/>
    <w:rsid w:val="005B6545"/>
    <w:rsid w:val="005B6746"/>
    <w:rsid w:val="005B700B"/>
    <w:rsid w:val="005B7689"/>
    <w:rsid w:val="005C04B4"/>
    <w:rsid w:val="005C11A1"/>
    <w:rsid w:val="005C129E"/>
    <w:rsid w:val="005C1B3C"/>
    <w:rsid w:val="005C1BB4"/>
    <w:rsid w:val="005C2357"/>
    <w:rsid w:val="005C2BA1"/>
    <w:rsid w:val="005C3806"/>
    <w:rsid w:val="005C3E8F"/>
    <w:rsid w:val="005C3E9A"/>
    <w:rsid w:val="005C3FC0"/>
    <w:rsid w:val="005C4394"/>
    <w:rsid w:val="005C75A5"/>
    <w:rsid w:val="005D06BA"/>
    <w:rsid w:val="005D0CC7"/>
    <w:rsid w:val="005D14C4"/>
    <w:rsid w:val="005D40B5"/>
    <w:rsid w:val="005D4DBD"/>
    <w:rsid w:val="005D53C4"/>
    <w:rsid w:val="005D5787"/>
    <w:rsid w:val="005D59F4"/>
    <w:rsid w:val="005D5E51"/>
    <w:rsid w:val="005D6211"/>
    <w:rsid w:val="005D7170"/>
    <w:rsid w:val="005D793F"/>
    <w:rsid w:val="005E0661"/>
    <w:rsid w:val="005E07F0"/>
    <w:rsid w:val="005E1E47"/>
    <w:rsid w:val="005E2596"/>
    <w:rsid w:val="005E2DD6"/>
    <w:rsid w:val="005E5EE3"/>
    <w:rsid w:val="005E60CD"/>
    <w:rsid w:val="005E69D1"/>
    <w:rsid w:val="005E6E79"/>
    <w:rsid w:val="005F094A"/>
    <w:rsid w:val="005F2509"/>
    <w:rsid w:val="005F2511"/>
    <w:rsid w:val="005F2C6C"/>
    <w:rsid w:val="005F4AF5"/>
    <w:rsid w:val="005F4C07"/>
    <w:rsid w:val="005F51C1"/>
    <w:rsid w:val="005F5BDD"/>
    <w:rsid w:val="005F5F27"/>
    <w:rsid w:val="005F6913"/>
    <w:rsid w:val="005F6CFF"/>
    <w:rsid w:val="005F7A25"/>
    <w:rsid w:val="00600A95"/>
    <w:rsid w:val="006012D0"/>
    <w:rsid w:val="0060150A"/>
    <w:rsid w:val="0060198F"/>
    <w:rsid w:val="006025CE"/>
    <w:rsid w:val="0060266E"/>
    <w:rsid w:val="00603693"/>
    <w:rsid w:val="00603B19"/>
    <w:rsid w:val="0060476E"/>
    <w:rsid w:val="00604FFE"/>
    <w:rsid w:val="0060690A"/>
    <w:rsid w:val="00607CBC"/>
    <w:rsid w:val="00610FF0"/>
    <w:rsid w:val="00611B60"/>
    <w:rsid w:val="00612DFA"/>
    <w:rsid w:val="00614303"/>
    <w:rsid w:val="00615351"/>
    <w:rsid w:val="00615959"/>
    <w:rsid w:val="00616259"/>
    <w:rsid w:val="0061684C"/>
    <w:rsid w:val="00616BC1"/>
    <w:rsid w:val="006178DF"/>
    <w:rsid w:val="00622593"/>
    <w:rsid w:val="00622FBC"/>
    <w:rsid w:val="00624C69"/>
    <w:rsid w:val="00625D5A"/>
    <w:rsid w:val="006269FB"/>
    <w:rsid w:val="00627756"/>
    <w:rsid w:val="0063153A"/>
    <w:rsid w:val="00631781"/>
    <w:rsid w:val="00634764"/>
    <w:rsid w:val="00634CAC"/>
    <w:rsid w:val="006378B1"/>
    <w:rsid w:val="00637A88"/>
    <w:rsid w:val="00640F79"/>
    <w:rsid w:val="00641D2A"/>
    <w:rsid w:val="00642D03"/>
    <w:rsid w:val="00643D13"/>
    <w:rsid w:val="0064593E"/>
    <w:rsid w:val="00645D44"/>
    <w:rsid w:val="00646CAE"/>
    <w:rsid w:val="00646D0D"/>
    <w:rsid w:val="0065130F"/>
    <w:rsid w:val="0065142A"/>
    <w:rsid w:val="00651622"/>
    <w:rsid w:val="006525F5"/>
    <w:rsid w:val="00652709"/>
    <w:rsid w:val="00653D34"/>
    <w:rsid w:val="00654DEB"/>
    <w:rsid w:val="00655147"/>
    <w:rsid w:val="0065716B"/>
    <w:rsid w:val="006602B9"/>
    <w:rsid w:val="00660C80"/>
    <w:rsid w:val="00660FC6"/>
    <w:rsid w:val="006610B8"/>
    <w:rsid w:val="00661E4A"/>
    <w:rsid w:val="0066220D"/>
    <w:rsid w:val="00663DEA"/>
    <w:rsid w:val="00663E1A"/>
    <w:rsid w:val="006642D9"/>
    <w:rsid w:val="00664AE4"/>
    <w:rsid w:val="006652CD"/>
    <w:rsid w:val="0066591A"/>
    <w:rsid w:val="0066643C"/>
    <w:rsid w:val="006670CA"/>
    <w:rsid w:val="00670A54"/>
    <w:rsid w:val="00670C60"/>
    <w:rsid w:val="00671E92"/>
    <w:rsid w:val="00671F29"/>
    <w:rsid w:val="006720EA"/>
    <w:rsid w:val="006750B2"/>
    <w:rsid w:val="00676C1B"/>
    <w:rsid w:val="00677335"/>
    <w:rsid w:val="00680E54"/>
    <w:rsid w:val="00683A7D"/>
    <w:rsid w:val="006849E0"/>
    <w:rsid w:val="00684D8D"/>
    <w:rsid w:val="00685F48"/>
    <w:rsid w:val="006906EE"/>
    <w:rsid w:val="00693073"/>
    <w:rsid w:val="0069382E"/>
    <w:rsid w:val="00695C70"/>
    <w:rsid w:val="00695EA5"/>
    <w:rsid w:val="00696553"/>
    <w:rsid w:val="006968DF"/>
    <w:rsid w:val="00696A1D"/>
    <w:rsid w:val="006A2E51"/>
    <w:rsid w:val="006A31C8"/>
    <w:rsid w:val="006A422C"/>
    <w:rsid w:val="006A5897"/>
    <w:rsid w:val="006A6036"/>
    <w:rsid w:val="006A793C"/>
    <w:rsid w:val="006B0031"/>
    <w:rsid w:val="006B0ADF"/>
    <w:rsid w:val="006B1AD2"/>
    <w:rsid w:val="006B1DAE"/>
    <w:rsid w:val="006B1EDA"/>
    <w:rsid w:val="006B23B1"/>
    <w:rsid w:val="006B2901"/>
    <w:rsid w:val="006B3EF3"/>
    <w:rsid w:val="006B42FE"/>
    <w:rsid w:val="006B5B0B"/>
    <w:rsid w:val="006B5F66"/>
    <w:rsid w:val="006B6DBC"/>
    <w:rsid w:val="006B7BB8"/>
    <w:rsid w:val="006C04BA"/>
    <w:rsid w:val="006C0804"/>
    <w:rsid w:val="006C0B59"/>
    <w:rsid w:val="006C1F84"/>
    <w:rsid w:val="006C227B"/>
    <w:rsid w:val="006C2FE9"/>
    <w:rsid w:val="006C3B85"/>
    <w:rsid w:val="006C4296"/>
    <w:rsid w:val="006C5896"/>
    <w:rsid w:val="006C6248"/>
    <w:rsid w:val="006C6EAD"/>
    <w:rsid w:val="006C7D0A"/>
    <w:rsid w:val="006D08F3"/>
    <w:rsid w:val="006D2937"/>
    <w:rsid w:val="006D2A36"/>
    <w:rsid w:val="006D44E0"/>
    <w:rsid w:val="006D5228"/>
    <w:rsid w:val="006D5542"/>
    <w:rsid w:val="006D63A7"/>
    <w:rsid w:val="006D7236"/>
    <w:rsid w:val="006D7FE1"/>
    <w:rsid w:val="006E0C8E"/>
    <w:rsid w:val="006E0CE4"/>
    <w:rsid w:val="006E0DFF"/>
    <w:rsid w:val="006E1115"/>
    <w:rsid w:val="006E1220"/>
    <w:rsid w:val="006E16D9"/>
    <w:rsid w:val="006E19E2"/>
    <w:rsid w:val="006E2903"/>
    <w:rsid w:val="006E2F36"/>
    <w:rsid w:val="006E3F89"/>
    <w:rsid w:val="006E46A5"/>
    <w:rsid w:val="006E54CE"/>
    <w:rsid w:val="006F0F7D"/>
    <w:rsid w:val="006F1021"/>
    <w:rsid w:val="006F1064"/>
    <w:rsid w:val="006F25D8"/>
    <w:rsid w:val="006F2901"/>
    <w:rsid w:val="006F2CC5"/>
    <w:rsid w:val="006F4A0D"/>
    <w:rsid w:val="006F4D5C"/>
    <w:rsid w:val="006F543F"/>
    <w:rsid w:val="006F681C"/>
    <w:rsid w:val="006F6FC0"/>
    <w:rsid w:val="006F7882"/>
    <w:rsid w:val="006F7EDE"/>
    <w:rsid w:val="00700777"/>
    <w:rsid w:val="007011AE"/>
    <w:rsid w:val="007017E6"/>
    <w:rsid w:val="007019AD"/>
    <w:rsid w:val="007024A8"/>
    <w:rsid w:val="0070373A"/>
    <w:rsid w:val="00704E9B"/>
    <w:rsid w:val="0070521B"/>
    <w:rsid w:val="00705A96"/>
    <w:rsid w:val="00706455"/>
    <w:rsid w:val="007068D7"/>
    <w:rsid w:val="00710CBF"/>
    <w:rsid w:val="00711503"/>
    <w:rsid w:val="00712865"/>
    <w:rsid w:val="00712AAB"/>
    <w:rsid w:val="0071316E"/>
    <w:rsid w:val="00713A22"/>
    <w:rsid w:val="0071439A"/>
    <w:rsid w:val="007155CB"/>
    <w:rsid w:val="00715649"/>
    <w:rsid w:val="007156E4"/>
    <w:rsid w:val="00715C21"/>
    <w:rsid w:val="007160AD"/>
    <w:rsid w:val="007163D3"/>
    <w:rsid w:val="007168D0"/>
    <w:rsid w:val="00716AAF"/>
    <w:rsid w:val="00720114"/>
    <w:rsid w:val="00720AB0"/>
    <w:rsid w:val="00720B50"/>
    <w:rsid w:val="00720D2C"/>
    <w:rsid w:val="00720FB1"/>
    <w:rsid w:val="0072135E"/>
    <w:rsid w:val="007213B3"/>
    <w:rsid w:val="00721450"/>
    <w:rsid w:val="00721611"/>
    <w:rsid w:val="007219CF"/>
    <w:rsid w:val="0072211B"/>
    <w:rsid w:val="00725B39"/>
    <w:rsid w:val="00727938"/>
    <w:rsid w:val="00727AE1"/>
    <w:rsid w:val="0073081B"/>
    <w:rsid w:val="0073306C"/>
    <w:rsid w:val="0073380D"/>
    <w:rsid w:val="00733849"/>
    <w:rsid w:val="0073519B"/>
    <w:rsid w:val="007357B7"/>
    <w:rsid w:val="0073675F"/>
    <w:rsid w:val="007368AD"/>
    <w:rsid w:val="00736A57"/>
    <w:rsid w:val="007375D8"/>
    <w:rsid w:val="00737705"/>
    <w:rsid w:val="007418BB"/>
    <w:rsid w:val="00742609"/>
    <w:rsid w:val="00743D7B"/>
    <w:rsid w:val="0074422C"/>
    <w:rsid w:val="00744E1B"/>
    <w:rsid w:val="00744FEC"/>
    <w:rsid w:val="00745952"/>
    <w:rsid w:val="007475D1"/>
    <w:rsid w:val="00747A32"/>
    <w:rsid w:val="007512FF"/>
    <w:rsid w:val="007514E7"/>
    <w:rsid w:val="007516CF"/>
    <w:rsid w:val="00751CFA"/>
    <w:rsid w:val="00751E1F"/>
    <w:rsid w:val="0075208D"/>
    <w:rsid w:val="00752127"/>
    <w:rsid w:val="00752BCA"/>
    <w:rsid w:val="00752FB2"/>
    <w:rsid w:val="00753948"/>
    <w:rsid w:val="00756A83"/>
    <w:rsid w:val="00757621"/>
    <w:rsid w:val="007578E7"/>
    <w:rsid w:val="00763A65"/>
    <w:rsid w:val="00764A70"/>
    <w:rsid w:val="00764C32"/>
    <w:rsid w:val="007701F8"/>
    <w:rsid w:val="00771BBF"/>
    <w:rsid w:val="00772D73"/>
    <w:rsid w:val="00773C42"/>
    <w:rsid w:val="00774228"/>
    <w:rsid w:val="00777D2F"/>
    <w:rsid w:val="00777F6B"/>
    <w:rsid w:val="00780739"/>
    <w:rsid w:val="00781463"/>
    <w:rsid w:val="007814BE"/>
    <w:rsid w:val="00781613"/>
    <w:rsid w:val="00781FFC"/>
    <w:rsid w:val="007836B7"/>
    <w:rsid w:val="0078374D"/>
    <w:rsid w:val="00783BB7"/>
    <w:rsid w:val="007848E6"/>
    <w:rsid w:val="0078516A"/>
    <w:rsid w:val="0078578A"/>
    <w:rsid w:val="0078595D"/>
    <w:rsid w:val="0078642D"/>
    <w:rsid w:val="00786F25"/>
    <w:rsid w:val="00787007"/>
    <w:rsid w:val="0078742E"/>
    <w:rsid w:val="00787F64"/>
    <w:rsid w:val="0079221E"/>
    <w:rsid w:val="007924E8"/>
    <w:rsid w:val="007945AA"/>
    <w:rsid w:val="0079496C"/>
    <w:rsid w:val="0079555F"/>
    <w:rsid w:val="00797852"/>
    <w:rsid w:val="00797A15"/>
    <w:rsid w:val="00797A89"/>
    <w:rsid w:val="00797AC0"/>
    <w:rsid w:val="00797B41"/>
    <w:rsid w:val="007A2712"/>
    <w:rsid w:val="007A413B"/>
    <w:rsid w:val="007A4DE1"/>
    <w:rsid w:val="007A51A4"/>
    <w:rsid w:val="007A6D95"/>
    <w:rsid w:val="007B199A"/>
    <w:rsid w:val="007B1B26"/>
    <w:rsid w:val="007B1B9F"/>
    <w:rsid w:val="007B1E52"/>
    <w:rsid w:val="007B2876"/>
    <w:rsid w:val="007B2B32"/>
    <w:rsid w:val="007B4002"/>
    <w:rsid w:val="007B462D"/>
    <w:rsid w:val="007B55E6"/>
    <w:rsid w:val="007B63F0"/>
    <w:rsid w:val="007B6F71"/>
    <w:rsid w:val="007B711E"/>
    <w:rsid w:val="007B7420"/>
    <w:rsid w:val="007B7617"/>
    <w:rsid w:val="007C049E"/>
    <w:rsid w:val="007C0EF9"/>
    <w:rsid w:val="007C297D"/>
    <w:rsid w:val="007C2D9A"/>
    <w:rsid w:val="007C322D"/>
    <w:rsid w:val="007C37C8"/>
    <w:rsid w:val="007C3F8A"/>
    <w:rsid w:val="007C4838"/>
    <w:rsid w:val="007C65F9"/>
    <w:rsid w:val="007C6A69"/>
    <w:rsid w:val="007C6BFB"/>
    <w:rsid w:val="007D00C2"/>
    <w:rsid w:val="007D01FB"/>
    <w:rsid w:val="007D0EED"/>
    <w:rsid w:val="007D116B"/>
    <w:rsid w:val="007D1E7C"/>
    <w:rsid w:val="007D4470"/>
    <w:rsid w:val="007D54B1"/>
    <w:rsid w:val="007D5F3A"/>
    <w:rsid w:val="007D68E7"/>
    <w:rsid w:val="007D73F7"/>
    <w:rsid w:val="007E0374"/>
    <w:rsid w:val="007E12EF"/>
    <w:rsid w:val="007E1AB5"/>
    <w:rsid w:val="007E3C62"/>
    <w:rsid w:val="007E42F1"/>
    <w:rsid w:val="007E43F2"/>
    <w:rsid w:val="007E650F"/>
    <w:rsid w:val="007E6B4D"/>
    <w:rsid w:val="007E6B8A"/>
    <w:rsid w:val="007E77CE"/>
    <w:rsid w:val="007E7C0A"/>
    <w:rsid w:val="007F038B"/>
    <w:rsid w:val="007F1BEF"/>
    <w:rsid w:val="007F2CCE"/>
    <w:rsid w:val="007F3565"/>
    <w:rsid w:val="007F3CDA"/>
    <w:rsid w:val="007F49B1"/>
    <w:rsid w:val="007F4BE7"/>
    <w:rsid w:val="007F4C2B"/>
    <w:rsid w:val="007F548C"/>
    <w:rsid w:val="007F5668"/>
    <w:rsid w:val="007F7D5B"/>
    <w:rsid w:val="00802052"/>
    <w:rsid w:val="0080211F"/>
    <w:rsid w:val="00803042"/>
    <w:rsid w:val="008040F9"/>
    <w:rsid w:val="008068DC"/>
    <w:rsid w:val="008069C6"/>
    <w:rsid w:val="0080760B"/>
    <w:rsid w:val="00807E1D"/>
    <w:rsid w:val="008101A2"/>
    <w:rsid w:val="00810200"/>
    <w:rsid w:val="008107D5"/>
    <w:rsid w:val="0081136F"/>
    <w:rsid w:val="00811618"/>
    <w:rsid w:val="00812108"/>
    <w:rsid w:val="00812BEC"/>
    <w:rsid w:val="00813D15"/>
    <w:rsid w:val="0081407A"/>
    <w:rsid w:val="00814D56"/>
    <w:rsid w:val="008152BA"/>
    <w:rsid w:val="008159D9"/>
    <w:rsid w:val="00815F00"/>
    <w:rsid w:val="00816AC7"/>
    <w:rsid w:val="0081712B"/>
    <w:rsid w:val="008175CB"/>
    <w:rsid w:val="00820BCE"/>
    <w:rsid w:val="0082167F"/>
    <w:rsid w:val="008219B3"/>
    <w:rsid w:val="008239FD"/>
    <w:rsid w:val="00824997"/>
    <w:rsid w:val="00825EA5"/>
    <w:rsid w:val="00826ACC"/>
    <w:rsid w:val="00827177"/>
    <w:rsid w:val="00830AB6"/>
    <w:rsid w:val="00830F91"/>
    <w:rsid w:val="008320B8"/>
    <w:rsid w:val="008324A9"/>
    <w:rsid w:val="00833C7D"/>
    <w:rsid w:val="00835B0E"/>
    <w:rsid w:val="00836583"/>
    <w:rsid w:val="00837B46"/>
    <w:rsid w:val="008400AB"/>
    <w:rsid w:val="008400F3"/>
    <w:rsid w:val="008402F2"/>
    <w:rsid w:val="00841431"/>
    <w:rsid w:val="00841700"/>
    <w:rsid w:val="0084173F"/>
    <w:rsid w:val="008436F9"/>
    <w:rsid w:val="008440AD"/>
    <w:rsid w:val="008442EE"/>
    <w:rsid w:val="00844DFC"/>
    <w:rsid w:val="008461C2"/>
    <w:rsid w:val="008500F5"/>
    <w:rsid w:val="008514FB"/>
    <w:rsid w:val="0085171F"/>
    <w:rsid w:val="00851FDA"/>
    <w:rsid w:val="00852F56"/>
    <w:rsid w:val="008539A1"/>
    <w:rsid w:val="008542D3"/>
    <w:rsid w:val="008549BC"/>
    <w:rsid w:val="0085540F"/>
    <w:rsid w:val="00857E98"/>
    <w:rsid w:val="00860762"/>
    <w:rsid w:val="008614E3"/>
    <w:rsid w:val="00861ADD"/>
    <w:rsid w:val="00862310"/>
    <w:rsid w:val="00862758"/>
    <w:rsid w:val="0086333D"/>
    <w:rsid w:val="008652E1"/>
    <w:rsid w:val="00866BB4"/>
    <w:rsid w:val="00870358"/>
    <w:rsid w:val="00871897"/>
    <w:rsid w:val="00872668"/>
    <w:rsid w:val="00872717"/>
    <w:rsid w:val="00872C74"/>
    <w:rsid w:val="0087445D"/>
    <w:rsid w:val="008751B7"/>
    <w:rsid w:val="008757D1"/>
    <w:rsid w:val="00876426"/>
    <w:rsid w:val="00876990"/>
    <w:rsid w:val="00880E48"/>
    <w:rsid w:val="0088114B"/>
    <w:rsid w:val="008819AD"/>
    <w:rsid w:val="00884AB8"/>
    <w:rsid w:val="008850DB"/>
    <w:rsid w:val="0088534C"/>
    <w:rsid w:val="00887FA6"/>
    <w:rsid w:val="00890E21"/>
    <w:rsid w:val="00892227"/>
    <w:rsid w:val="00893214"/>
    <w:rsid w:val="0089526A"/>
    <w:rsid w:val="00896019"/>
    <w:rsid w:val="00897B7F"/>
    <w:rsid w:val="008A022E"/>
    <w:rsid w:val="008A1629"/>
    <w:rsid w:val="008A29FD"/>
    <w:rsid w:val="008A2A13"/>
    <w:rsid w:val="008A3137"/>
    <w:rsid w:val="008A5838"/>
    <w:rsid w:val="008B17C0"/>
    <w:rsid w:val="008B1AA5"/>
    <w:rsid w:val="008B1BF8"/>
    <w:rsid w:val="008B36D7"/>
    <w:rsid w:val="008B3B3B"/>
    <w:rsid w:val="008B3BF6"/>
    <w:rsid w:val="008B3E85"/>
    <w:rsid w:val="008B4500"/>
    <w:rsid w:val="008B5421"/>
    <w:rsid w:val="008B5FE7"/>
    <w:rsid w:val="008C0553"/>
    <w:rsid w:val="008C0798"/>
    <w:rsid w:val="008C1077"/>
    <w:rsid w:val="008C15A6"/>
    <w:rsid w:val="008C5FF0"/>
    <w:rsid w:val="008C68D0"/>
    <w:rsid w:val="008D1503"/>
    <w:rsid w:val="008D1BBE"/>
    <w:rsid w:val="008D25D1"/>
    <w:rsid w:val="008D35E1"/>
    <w:rsid w:val="008D3E98"/>
    <w:rsid w:val="008D4FE8"/>
    <w:rsid w:val="008D50D6"/>
    <w:rsid w:val="008D519E"/>
    <w:rsid w:val="008D5BD9"/>
    <w:rsid w:val="008D6464"/>
    <w:rsid w:val="008D6532"/>
    <w:rsid w:val="008D76F2"/>
    <w:rsid w:val="008E115C"/>
    <w:rsid w:val="008E1837"/>
    <w:rsid w:val="008E2069"/>
    <w:rsid w:val="008E21D3"/>
    <w:rsid w:val="008E22F8"/>
    <w:rsid w:val="008E2B8F"/>
    <w:rsid w:val="008E2B96"/>
    <w:rsid w:val="008E3CB4"/>
    <w:rsid w:val="008E4401"/>
    <w:rsid w:val="008E6730"/>
    <w:rsid w:val="008E6F32"/>
    <w:rsid w:val="008E785A"/>
    <w:rsid w:val="008E7D39"/>
    <w:rsid w:val="008F0072"/>
    <w:rsid w:val="008F07BC"/>
    <w:rsid w:val="008F1A3B"/>
    <w:rsid w:val="008F1FD5"/>
    <w:rsid w:val="008F262A"/>
    <w:rsid w:val="008F2F23"/>
    <w:rsid w:val="008F41A4"/>
    <w:rsid w:val="008F4AEF"/>
    <w:rsid w:val="008F581A"/>
    <w:rsid w:val="008F75C6"/>
    <w:rsid w:val="00900D4F"/>
    <w:rsid w:val="00902803"/>
    <w:rsid w:val="00902FA3"/>
    <w:rsid w:val="009031CA"/>
    <w:rsid w:val="009035D7"/>
    <w:rsid w:val="009036CD"/>
    <w:rsid w:val="00904230"/>
    <w:rsid w:val="009053F4"/>
    <w:rsid w:val="00906FDD"/>
    <w:rsid w:val="00907837"/>
    <w:rsid w:val="0091064E"/>
    <w:rsid w:val="0091463B"/>
    <w:rsid w:val="00914ACE"/>
    <w:rsid w:val="00914DA0"/>
    <w:rsid w:val="00916519"/>
    <w:rsid w:val="009165E0"/>
    <w:rsid w:val="0091724E"/>
    <w:rsid w:val="009173E6"/>
    <w:rsid w:val="00920E37"/>
    <w:rsid w:val="009210FD"/>
    <w:rsid w:val="00921832"/>
    <w:rsid w:val="00921996"/>
    <w:rsid w:val="00922249"/>
    <w:rsid w:val="00922464"/>
    <w:rsid w:val="009244C2"/>
    <w:rsid w:val="00924773"/>
    <w:rsid w:val="00924E3C"/>
    <w:rsid w:val="00925950"/>
    <w:rsid w:val="00925DAF"/>
    <w:rsid w:val="0092660A"/>
    <w:rsid w:val="00930314"/>
    <w:rsid w:val="00930500"/>
    <w:rsid w:val="00930657"/>
    <w:rsid w:val="00931246"/>
    <w:rsid w:val="00931305"/>
    <w:rsid w:val="00932A01"/>
    <w:rsid w:val="009330DC"/>
    <w:rsid w:val="009336D2"/>
    <w:rsid w:val="009344D3"/>
    <w:rsid w:val="00936560"/>
    <w:rsid w:val="009368BA"/>
    <w:rsid w:val="00936C34"/>
    <w:rsid w:val="0093705F"/>
    <w:rsid w:val="0094014D"/>
    <w:rsid w:val="00941748"/>
    <w:rsid w:val="00941E59"/>
    <w:rsid w:val="009421FC"/>
    <w:rsid w:val="00942397"/>
    <w:rsid w:val="00942EE2"/>
    <w:rsid w:val="00943996"/>
    <w:rsid w:val="009441D5"/>
    <w:rsid w:val="0094460B"/>
    <w:rsid w:val="00944AD1"/>
    <w:rsid w:val="009458FA"/>
    <w:rsid w:val="00945DC6"/>
    <w:rsid w:val="00946D89"/>
    <w:rsid w:val="00947C96"/>
    <w:rsid w:val="009512EF"/>
    <w:rsid w:val="00951912"/>
    <w:rsid w:val="00951CA5"/>
    <w:rsid w:val="009526E2"/>
    <w:rsid w:val="00952AF0"/>
    <w:rsid w:val="00952D81"/>
    <w:rsid w:val="009530E2"/>
    <w:rsid w:val="00953D3F"/>
    <w:rsid w:val="00955B9D"/>
    <w:rsid w:val="0095609E"/>
    <w:rsid w:val="0096020F"/>
    <w:rsid w:val="00960504"/>
    <w:rsid w:val="00961198"/>
    <w:rsid w:val="00961917"/>
    <w:rsid w:val="0096211E"/>
    <w:rsid w:val="009625F4"/>
    <w:rsid w:val="00964A19"/>
    <w:rsid w:val="00965844"/>
    <w:rsid w:val="0096613A"/>
    <w:rsid w:val="0096784D"/>
    <w:rsid w:val="00970452"/>
    <w:rsid w:val="00970AD2"/>
    <w:rsid w:val="009715EB"/>
    <w:rsid w:val="00971A98"/>
    <w:rsid w:val="0097267B"/>
    <w:rsid w:val="00975119"/>
    <w:rsid w:val="00975883"/>
    <w:rsid w:val="0097619D"/>
    <w:rsid w:val="00976522"/>
    <w:rsid w:val="00976603"/>
    <w:rsid w:val="00981302"/>
    <w:rsid w:val="009814E3"/>
    <w:rsid w:val="0098373C"/>
    <w:rsid w:val="00983BF9"/>
    <w:rsid w:val="009841D5"/>
    <w:rsid w:val="00985F81"/>
    <w:rsid w:val="00991324"/>
    <w:rsid w:val="009920C0"/>
    <w:rsid w:val="0099225F"/>
    <w:rsid w:val="00992912"/>
    <w:rsid w:val="0099317A"/>
    <w:rsid w:val="00993E99"/>
    <w:rsid w:val="009947B8"/>
    <w:rsid w:val="00994CBC"/>
    <w:rsid w:val="00995AE3"/>
    <w:rsid w:val="00995BCD"/>
    <w:rsid w:val="00995F3F"/>
    <w:rsid w:val="009974EA"/>
    <w:rsid w:val="009A0EBF"/>
    <w:rsid w:val="009A10EE"/>
    <w:rsid w:val="009A1A3A"/>
    <w:rsid w:val="009A217C"/>
    <w:rsid w:val="009A2C5D"/>
    <w:rsid w:val="009A366E"/>
    <w:rsid w:val="009A3929"/>
    <w:rsid w:val="009A40E3"/>
    <w:rsid w:val="009A4FCD"/>
    <w:rsid w:val="009A6915"/>
    <w:rsid w:val="009A6E69"/>
    <w:rsid w:val="009A6F92"/>
    <w:rsid w:val="009A771C"/>
    <w:rsid w:val="009B12C3"/>
    <w:rsid w:val="009B1602"/>
    <w:rsid w:val="009B18DD"/>
    <w:rsid w:val="009B1E9C"/>
    <w:rsid w:val="009B1EE9"/>
    <w:rsid w:val="009B24DD"/>
    <w:rsid w:val="009B430B"/>
    <w:rsid w:val="009B59F7"/>
    <w:rsid w:val="009B6583"/>
    <w:rsid w:val="009B6CF0"/>
    <w:rsid w:val="009B6EA8"/>
    <w:rsid w:val="009B707E"/>
    <w:rsid w:val="009B7B87"/>
    <w:rsid w:val="009C0B0B"/>
    <w:rsid w:val="009C0CBA"/>
    <w:rsid w:val="009C115B"/>
    <w:rsid w:val="009C3C3D"/>
    <w:rsid w:val="009C3DA9"/>
    <w:rsid w:val="009C585E"/>
    <w:rsid w:val="009C6268"/>
    <w:rsid w:val="009C6654"/>
    <w:rsid w:val="009C6ECB"/>
    <w:rsid w:val="009D1663"/>
    <w:rsid w:val="009D171C"/>
    <w:rsid w:val="009D1FE7"/>
    <w:rsid w:val="009D2F94"/>
    <w:rsid w:val="009D371B"/>
    <w:rsid w:val="009D465A"/>
    <w:rsid w:val="009D4C41"/>
    <w:rsid w:val="009D51E2"/>
    <w:rsid w:val="009D533D"/>
    <w:rsid w:val="009D5545"/>
    <w:rsid w:val="009D60F3"/>
    <w:rsid w:val="009E0225"/>
    <w:rsid w:val="009E0557"/>
    <w:rsid w:val="009E1006"/>
    <w:rsid w:val="009E1970"/>
    <w:rsid w:val="009E2B34"/>
    <w:rsid w:val="009E3147"/>
    <w:rsid w:val="009E4D61"/>
    <w:rsid w:val="009E5567"/>
    <w:rsid w:val="009E58AA"/>
    <w:rsid w:val="009E6579"/>
    <w:rsid w:val="009E7A29"/>
    <w:rsid w:val="009F175B"/>
    <w:rsid w:val="009F2485"/>
    <w:rsid w:val="009F288C"/>
    <w:rsid w:val="009F3252"/>
    <w:rsid w:val="009F36B2"/>
    <w:rsid w:val="009F4875"/>
    <w:rsid w:val="009F4D40"/>
    <w:rsid w:val="009F6B29"/>
    <w:rsid w:val="009F7CA9"/>
    <w:rsid w:val="00A006F2"/>
    <w:rsid w:val="00A01AB5"/>
    <w:rsid w:val="00A020BC"/>
    <w:rsid w:val="00A0288E"/>
    <w:rsid w:val="00A039A1"/>
    <w:rsid w:val="00A051B6"/>
    <w:rsid w:val="00A05BC3"/>
    <w:rsid w:val="00A06EC8"/>
    <w:rsid w:val="00A075F8"/>
    <w:rsid w:val="00A07A0A"/>
    <w:rsid w:val="00A07DEA"/>
    <w:rsid w:val="00A10784"/>
    <w:rsid w:val="00A12A72"/>
    <w:rsid w:val="00A12EC5"/>
    <w:rsid w:val="00A13603"/>
    <w:rsid w:val="00A14E57"/>
    <w:rsid w:val="00A14EA9"/>
    <w:rsid w:val="00A14F78"/>
    <w:rsid w:val="00A15735"/>
    <w:rsid w:val="00A157F4"/>
    <w:rsid w:val="00A16EDC"/>
    <w:rsid w:val="00A173A0"/>
    <w:rsid w:val="00A208FC"/>
    <w:rsid w:val="00A20D96"/>
    <w:rsid w:val="00A21DF2"/>
    <w:rsid w:val="00A229F7"/>
    <w:rsid w:val="00A235B8"/>
    <w:rsid w:val="00A23E40"/>
    <w:rsid w:val="00A2408B"/>
    <w:rsid w:val="00A245FD"/>
    <w:rsid w:val="00A253EC"/>
    <w:rsid w:val="00A25C95"/>
    <w:rsid w:val="00A25E91"/>
    <w:rsid w:val="00A268A2"/>
    <w:rsid w:val="00A26DAA"/>
    <w:rsid w:val="00A27068"/>
    <w:rsid w:val="00A27316"/>
    <w:rsid w:val="00A31E70"/>
    <w:rsid w:val="00A32A90"/>
    <w:rsid w:val="00A357DD"/>
    <w:rsid w:val="00A36322"/>
    <w:rsid w:val="00A369B6"/>
    <w:rsid w:val="00A3732B"/>
    <w:rsid w:val="00A375E2"/>
    <w:rsid w:val="00A37A8A"/>
    <w:rsid w:val="00A37EA5"/>
    <w:rsid w:val="00A402E9"/>
    <w:rsid w:val="00A40657"/>
    <w:rsid w:val="00A42294"/>
    <w:rsid w:val="00A44392"/>
    <w:rsid w:val="00A445EC"/>
    <w:rsid w:val="00A453D0"/>
    <w:rsid w:val="00A455E5"/>
    <w:rsid w:val="00A500FF"/>
    <w:rsid w:val="00A503BE"/>
    <w:rsid w:val="00A51162"/>
    <w:rsid w:val="00A533DD"/>
    <w:rsid w:val="00A553BE"/>
    <w:rsid w:val="00A55FB1"/>
    <w:rsid w:val="00A56066"/>
    <w:rsid w:val="00A571B5"/>
    <w:rsid w:val="00A57768"/>
    <w:rsid w:val="00A5799E"/>
    <w:rsid w:val="00A60BD0"/>
    <w:rsid w:val="00A626B6"/>
    <w:rsid w:val="00A626ED"/>
    <w:rsid w:val="00A62AF2"/>
    <w:rsid w:val="00A63DD4"/>
    <w:rsid w:val="00A643ED"/>
    <w:rsid w:val="00A64794"/>
    <w:rsid w:val="00A647CC"/>
    <w:rsid w:val="00A66CC2"/>
    <w:rsid w:val="00A67E97"/>
    <w:rsid w:val="00A7157B"/>
    <w:rsid w:val="00A71922"/>
    <w:rsid w:val="00A72B1B"/>
    <w:rsid w:val="00A72FBE"/>
    <w:rsid w:val="00A748AA"/>
    <w:rsid w:val="00A76142"/>
    <w:rsid w:val="00A76B16"/>
    <w:rsid w:val="00A772C0"/>
    <w:rsid w:val="00A77FCF"/>
    <w:rsid w:val="00A80D57"/>
    <w:rsid w:val="00A811B5"/>
    <w:rsid w:val="00A8135F"/>
    <w:rsid w:val="00A8209F"/>
    <w:rsid w:val="00A83840"/>
    <w:rsid w:val="00A8386A"/>
    <w:rsid w:val="00A85D59"/>
    <w:rsid w:val="00A86294"/>
    <w:rsid w:val="00A874D6"/>
    <w:rsid w:val="00A90488"/>
    <w:rsid w:val="00A90DB6"/>
    <w:rsid w:val="00A9273B"/>
    <w:rsid w:val="00A93ABD"/>
    <w:rsid w:val="00A9435A"/>
    <w:rsid w:val="00A94836"/>
    <w:rsid w:val="00A94F5D"/>
    <w:rsid w:val="00A951E4"/>
    <w:rsid w:val="00A95BF9"/>
    <w:rsid w:val="00A96648"/>
    <w:rsid w:val="00A96985"/>
    <w:rsid w:val="00A96C0E"/>
    <w:rsid w:val="00A973EE"/>
    <w:rsid w:val="00A97DE7"/>
    <w:rsid w:val="00AA045F"/>
    <w:rsid w:val="00AA1CDF"/>
    <w:rsid w:val="00AA2133"/>
    <w:rsid w:val="00AA33AC"/>
    <w:rsid w:val="00AA400F"/>
    <w:rsid w:val="00AA49B1"/>
    <w:rsid w:val="00AA4AEC"/>
    <w:rsid w:val="00AA606F"/>
    <w:rsid w:val="00AA67A4"/>
    <w:rsid w:val="00AA6D30"/>
    <w:rsid w:val="00AA6EB7"/>
    <w:rsid w:val="00AB0DB9"/>
    <w:rsid w:val="00AB0EFA"/>
    <w:rsid w:val="00AB0F5A"/>
    <w:rsid w:val="00AB115C"/>
    <w:rsid w:val="00AB264B"/>
    <w:rsid w:val="00AB2D09"/>
    <w:rsid w:val="00AB3846"/>
    <w:rsid w:val="00AB3A76"/>
    <w:rsid w:val="00AB42BF"/>
    <w:rsid w:val="00AB48DD"/>
    <w:rsid w:val="00AB655F"/>
    <w:rsid w:val="00AC05BC"/>
    <w:rsid w:val="00AC0F97"/>
    <w:rsid w:val="00AC1592"/>
    <w:rsid w:val="00AC293D"/>
    <w:rsid w:val="00AC2CB8"/>
    <w:rsid w:val="00AC344C"/>
    <w:rsid w:val="00AC3822"/>
    <w:rsid w:val="00AC3F12"/>
    <w:rsid w:val="00AC40BB"/>
    <w:rsid w:val="00AC40C3"/>
    <w:rsid w:val="00AC4B49"/>
    <w:rsid w:val="00AC5E02"/>
    <w:rsid w:val="00AC7265"/>
    <w:rsid w:val="00AD0C10"/>
    <w:rsid w:val="00AD0EEF"/>
    <w:rsid w:val="00AD2D6A"/>
    <w:rsid w:val="00AD30E4"/>
    <w:rsid w:val="00AD3876"/>
    <w:rsid w:val="00AD3E4D"/>
    <w:rsid w:val="00AD41A3"/>
    <w:rsid w:val="00AD42C3"/>
    <w:rsid w:val="00AD463F"/>
    <w:rsid w:val="00AD5B15"/>
    <w:rsid w:val="00AD5D66"/>
    <w:rsid w:val="00AE0C08"/>
    <w:rsid w:val="00AE1A7B"/>
    <w:rsid w:val="00AE1EC0"/>
    <w:rsid w:val="00AE210E"/>
    <w:rsid w:val="00AE232E"/>
    <w:rsid w:val="00AE2AC6"/>
    <w:rsid w:val="00AE33E7"/>
    <w:rsid w:val="00AE3904"/>
    <w:rsid w:val="00AE39FA"/>
    <w:rsid w:val="00AE457E"/>
    <w:rsid w:val="00AE4907"/>
    <w:rsid w:val="00AE4C95"/>
    <w:rsid w:val="00AE508D"/>
    <w:rsid w:val="00AE61C7"/>
    <w:rsid w:val="00AE6C81"/>
    <w:rsid w:val="00AE76E2"/>
    <w:rsid w:val="00AE77B7"/>
    <w:rsid w:val="00AE7B3D"/>
    <w:rsid w:val="00AE7BFA"/>
    <w:rsid w:val="00AF1254"/>
    <w:rsid w:val="00AF2967"/>
    <w:rsid w:val="00AF3252"/>
    <w:rsid w:val="00AF41B5"/>
    <w:rsid w:val="00AF4281"/>
    <w:rsid w:val="00AF4430"/>
    <w:rsid w:val="00AF55DE"/>
    <w:rsid w:val="00AF6CD9"/>
    <w:rsid w:val="00AF7703"/>
    <w:rsid w:val="00AF79F2"/>
    <w:rsid w:val="00AF7E50"/>
    <w:rsid w:val="00B0016D"/>
    <w:rsid w:val="00B00A2D"/>
    <w:rsid w:val="00B00B4F"/>
    <w:rsid w:val="00B028E1"/>
    <w:rsid w:val="00B02F36"/>
    <w:rsid w:val="00B030FD"/>
    <w:rsid w:val="00B03429"/>
    <w:rsid w:val="00B03D03"/>
    <w:rsid w:val="00B04512"/>
    <w:rsid w:val="00B05524"/>
    <w:rsid w:val="00B05859"/>
    <w:rsid w:val="00B0636A"/>
    <w:rsid w:val="00B07BF3"/>
    <w:rsid w:val="00B10459"/>
    <w:rsid w:val="00B10523"/>
    <w:rsid w:val="00B112DD"/>
    <w:rsid w:val="00B11EB8"/>
    <w:rsid w:val="00B14082"/>
    <w:rsid w:val="00B165E5"/>
    <w:rsid w:val="00B16D10"/>
    <w:rsid w:val="00B1787B"/>
    <w:rsid w:val="00B207E0"/>
    <w:rsid w:val="00B20AA2"/>
    <w:rsid w:val="00B22F75"/>
    <w:rsid w:val="00B23F32"/>
    <w:rsid w:val="00B24344"/>
    <w:rsid w:val="00B25413"/>
    <w:rsid w:val="00B307BE"/>
    <w:rsid w:val="00B3311F"/>
    <w:rsid w:val="00B33230"/>
    <w:rsid w:val="00B332E1"/>
    <w:rsid w:val="00B3395A"/>
    <w:rsid w:val="00B33B1F"/>
    <w:rsid w:val="00B34AC0"/>
    <w:rsid w:val="00B35B1F"/>
    <w:rsid w:val="00B41629"/>
    <w:rsid w:val="00B41753"/>
    <w:rsid w:val="00B4357D"/>
    <w:rsid w:val="00B46908"/>
    <w:rsid w:val="00B46B06"/>
    <w:rsid w:val="00B46B13"/>
    <w:rsid w:val="00B53583"/>
    <w:rsid w:val="00B5387C"/>
    <w:rsid w:val="00B5495D"/>
    <w:rsid w:val="00B54BA7"/>
    <w:rsid w:val="00B55258"/>
    <w:rsid w:val="00B57179"/>
    <w:rsid w:val="00B60A52"/>
    <w:rsid w:val="00B60E6A"/>
    <w:rsid w:val="00B615E0"/>
    <w:rsid w:val="00B6187C"/>
    <w:rsid w:val="00B624BE"/>
    <w:rsid w:val="00B65090"/>
    <w:rsid w:val="00B657CB"/>
    <w:rsid w:val="00B66B7E"/>
    <w:rsid w:val="00B66B80"/>
    <w:rsid w:val="00B67839"/>
    <w:rsid w:val="00B678E7"/>
    <w:rsid w:val="00B700A7"/>
    <w:rsid w:val="00B701B9"/>
    <w:rsid w:val="00B70FF7"/>
    <w:rsid w:val="00B71112"/>
    <w:rsid w:val="00B7213A"/>
    <w:rsid w:val="00B72196"/>
    <w:rsid w:val="00B72445"/>
    <w:rsid w:val="00B724C0"/>
    <w:rsid w:val="00B725F4"/>
    <w:rsid w:val="00B73458"/>
    <w:rsid w:val="00B741EE"/>
    <w:rsid w:val="00B74637"/>
    <w:rsid w:val="00B75A29"/>
    <w:rsid w:val="00B76161"/>
    <w:rsid w:val="00B76465"/>
    <w:rsid w:val="00B76F60"/>
    <w:rsid w:val="00B774DF"/>
    <w:rsid w:val="00B776F0"/>
    <w:rsid w:val="00B815F2"/>
    <w:rsid w:val="00B81D18"/>
    <w:rsid w:val="00B81D37"/>
    <w:rsid w:val="00B849C3"/>
    <w:rsid w:val="00B86413"/>
    <w:rsid w:val="00B867BF"/>
    <w:rsid w:val="00B86E85"/>
    <w:rsid w:val="00B8712C"/>
    <w:rsid w:val="00B875B7"/>
    <w:rsid w:val="00B87E33"/>
    <w:rsid w:val="00B90955"/>
    <w:rsid w:val="00B91449"/>
    <w:rsid w:val="00B92EEF"/>
    <w:rsid w:val="00B941B9"/>
    <w:rsid w:val="00B94814"/>
    <w:rsid w:val="00B94DE2"/>
    <w:rsid w:val="00B94ED6"/>
    <w:rsid w:val="00B94EFE"/>
    <w:rsid w:val="00B94F97"/>
    <w:rsid w:val="00B97626"/>
    <w:rsid w:val="00BA0F30"/>
    <w:rsid w:val="00BA25BE"/>
    <w:rsid w:val="00BA4115"/>
    <w:rsid w:val="00BA41EF"/>
    <w:rsid w:val="00BA4301"/>
    <w:rsid w:val="00BA4B76"/>
    <w:rsid w:val="00BA4D97"/>
    <w:rsid w:val="00BA5470"/>
    <w:rsid w:val="00BA7375"/>
    <w:rsid w:val="00BA7AE3"/>
    <w:rsid w:val="00BB0138"/>
    <w:rsid w:val="00BB0571"/>
    <w:rsid w:val="00BB0B5B"/>
    <w:rsid w:val="00BB15C5"/>
    <w:rsid w:val="00BB18CB"/>
    <w:rsid w:val="00BB312C"/>
    <w:rsid w:val="00BB3B07"/>
    <w:rsid w:val="00BB47E8"/>
    <w:rsid w:val="00BB5430"/>
    <w:rsid w:val="00BB5580"/>
    <w:rsid w:val="00BC00AF"/>
    <w:rsid w:val="00BC0A20"/>
    <w:rsid w:val="00BC1048"/>
    <w:rsid w:val="00BC1761"/>
    <w:rsid w:val="00BC1769"/>
    <w:rsid w:val="00BC227C"/>
    <w:rsid w:val="00BC39F7"/>
    <w:rsid w:val="00BC5122"/>
    <w:rsid w:val="00BC55EE"/>
    <w:rsid w:val="00BC5C1E"/>
    <w:rsid w:val="00BC6FFC"/>
    <w:rsid w:val="00BC7EBC"/>
    <w:rsid w:val="00BD124D"/>
    <w:rsid w:val="00BD1292"/>
    <w:rsid w:val="00BD12FB"/>
    <w:rsid w:val="00BD1357"/>
    <w:rsid w:val="00BD2FC8"/>
    <w:rsid w:val="00BD3800"/>
    <w:rsid w:val="00BD62F9"/>
    <w:rsid w:val="00BD65A9"/>
    <w:rsid w:val="00BD6707"/>
    <w:rsid w:val="00BD75C0"/>
    <w:rsid w:val="00BE1831"/>
    <w:rsid w:val="00BE1A24"/>
    <w:rsid w:val="00BE1C8A"/>
    <w:rsid w:val="00BE21DC"/>
    <w:rsid w:val="00BE2827"/>
    <w:rsid w:val="00BE3E21"/>
    <w:rsid w:val="00BE4F4D"/>
    <w:rsid w:val="00BE6C10"/>
    <w:rsid w:val="00BE7B8C"/>
    <w:rsid w:val="00BF059A"/>
    <w:rsid w:val="00BF1158"/>
    <w:rsid w:val="00BF11FD"/>
    <w:rsid w:val="00BF1511"/>
    <w:rsid w:val="00BF1C84"/>
    <w:rsid w:val="00BF25C8"/>
    <w:rsid w:val="00BF47E9"/>
    <w:rsid w:val="00BF64E8"/>
    <w:rsid w:val="00BF7134"/>
    <w:rsid w:val="00BF7621"/>
    <w:rsid w:val="00BF7BF8"/>
    <w:rsid w:val="00C01E12"/>
    <w:rsid w:val="00C02BD3"/>
    <w:rsid w:val="00C0307E"/>
    <w:rsid w:val="00C03735"/>
    <w:rsid w:val="00C10753"/>
    <w:rsid w:val="00C10F76"/>
    <w:rsid w:val="00C11143"/>
    <w:rsid w:val="00C127A1"/>
    <w:rsid w:val="00C13823"/>
    <w:rsid w:val="00C13FD8"/>
    <w:rsid w:val="00C149F2"/>
    <w:rsid w:val="00C14AA6"/>
    <w:rsid w:val="00C1568A"/>
    <w:rsid w:val="00C15D95"/>
    <w:rsid w:val="00C1749C"/>
    <w:rsid w:val="00C17A7F"/>
    <w:rsid w:val="00C17AED"/>
    <w:rsid w:val="00C17F3E"/>
    <w:rsid w:val="00C226ED"/>
    <w:rsid w:val="00C22A15"/>
    <w:rsid w:val="00C2415A"/>
    <w:rsid w:val="00C24BA4"/>
    <w:rsid w:val="00C24BE1"/>
    <w:rsid w:val="00C26351"/>
    <w:rsid w:val="00C30E9C"/>
    <w:rsid w:val="00C31A24"/>
    <w:rsid w:val="00C34E1C"/>
    <w:rsid w:val="00C3680C"/>
    <w:rsid w:val="00C36A6F"/>
    <w:rsid w:val="00C36F69"/>
    <w:rsid w:val="00C41194"/>
    <w:rsid w:val="00C41CA2"/>
    <w:rsid w:val="00C42CDC"/>
    <w:rsid w:val="00C45B3C"/>
    <w:rsid w:val="00C45BE7"/>
    <w:rsid w:val="00C45F49"/>
    <w:rsid w:val="00C51F6F"/>
    <w:rsid w:val="00C5229B"/>
    <w:rsid w:val="00C53273"/>
    <w:rsid w:val="00C54338"/>
    <w:rsid w:val="00C55594"/>
    <w:rsid w:val="00C5681E"/>
    <w:rsid w:val="00C57665"/>
    <w:rsid w:val="00C61067"/>
    <w:rsid w:val="00C6108A"/>
    <w:rsid w:val="00C610D7"/>
    <w:rsid w:val="00C62294"/>
    <w:rsid w:val="00C63151"/>
    <w:rsid w:val="00C63F81"/>
    <w:rsid w:val="00C646FB"/>
    <w:rsid w:val="00C64B36"/>
    <w:rsid w:val="00C64D13"/>
    <w:rsid w:val="00C655A3"/>
    <w:rsid w:val="00C668A4"/>
    <w:rsid w:val="00C67069"/>
    <w:rsid w:val="00C705E7"/>
    <w:rsid w:val="00C70924"/>
    <w:rsid w:val="00C70A0A"/>
    <w:rsid w:val="00C7107D"/>
    <w:rsid w:val="00C712BF"/>
    <w:rsid w:val="00C713C2"/>
    <w:rsid w:val="00C73523"/>
    <w:rsid w:val="00C737C1"/>
    <w:rsid w:val="00C745CD"/>
    <w:rsid w:val="00C752A2"/>
    <w:rsid w:val="00C754A4"/>
    <w:rsid w:val="00C754EF"/>
    <w:rsid w:val="00C757C3"/>
    <w:rsid w:val="00C75871"/>
    <w:rsid w:val="00C81514"/>
    <w:rsid w:val="00C82AFF"/>
    <w:rsid w:val="00C82EB7"/>
    <w:rsid w:val="00C8505E"/>
    <w:rsid w:val="00C86896"/>
    <w:rsid w:val="00C9168C"/>
    <w:rsid w:val="00C917B0"/>
    <w:rsid w:val="00C91DA3"/>
    <w:rsid w:val="00C92235"/>
    <w:rsid w:val="00C927AB"/>
    <w:rsid w:val="00C9467B"/>
    <w:rsid w:val="00C95683"/>
    <w:rsid w:val="00C972AA"/>
    <w:rsid w:val="00CA0014"/>
    <w:rsid w:val="00CA087C"/>
    <w:rsid w:val="00CA1109"/>
    <w:rsid w:val="00CA1A15"/>
    <w:rsid w:val="00CA1E89"/>
    <w:rsid w:val="00CA2F58"/>
    <w:rsid w:val="00CA472C"/>
    <w:rsid w:val="00CA4A63"/>
    <w:rsid w:val="00CA5ADF"/>
    <w:rsid w:val="00CB229B"/>
    <w:rsid w:val="00CB2EC2"/>
    <w:rsid w:val="00CB3950"/>
    <w:rsid w:val="00CB3CF1"/>
    <w:rsid w:val="00CB3DAB"/>
    <w:rsid w:val="00CB427D"/>
    <w:rsid w:val="00CB55E1"/>
    <w:rsid w:val="00CB65BD"/>
    <w:rsid w:val="00CC04E6"/>
    <w:rsid w:val="00CC155B"/>
    <w:rsid w:val="00CC282F"/>
    <w:rsid w:val="00CC28EC"/>
    <w:rsid w:val="00CC2C2B"/>
    <w:rsid w:val="00CC3233"/>
    <w:rsid w:val="00CC3943"/>
    <w:rsid w:val="00CC3ADA"/>
    <w:rsid w:val="00CC447C"/>
    <w:rsid w:val="00CC6055"/>
    <w:rsid w:val="00CC6CE5"/>
    <w:rsid w:val="00CD090A"/>
    <w:rsid w:val="00CD092A"/>
    <w:rsid w:val="00CD1724"/>
    <w:rsid w:val="00CD1BD9"/>
    <w:rsid w:val="00CD1E2F"/>
    <w:rsid w:val="00CD1FBA"/>
    <w:rsid w:val="00CD2BBA"/>
    <w:rsid w:val="00CD3213"/>
    <w:rsid w:val="00CD341B"/>
    <w:rsid w:val="00CD4235"/>
    <w:rsid w:val="00CD5F90"/>
    <w:rsid w:val="00CD6793"/>
    <w:rsid w:val="00CD79AE"/>
    <w:rsid w:val="00CE001D"/>
    <w:rsid w:val="00CE1E29"/>
    <w:rsid w:val="00CE26B1"/>
    <w:rsid w:val="00CE2923"/>
    <w:rsid w:val="00CE3906"/>
    <w:rsid w:val="00CE3AFA"/>
    <w:rsid w:val="00CE4EA3"/>
    <w:rsid w:val="00CE5A7A"/>
    <w:rsid w:val="00CE6E5F"/>
    <w:rsid w:val="00CE734B"/>
    <w:rsid w:val="00CF0834"/>
    <w:rsid w:val="00CF11A0"/>
    <w:rsid w:val="00CF2147"/>
    <w:rsid w:val="00CF2D79"/>
    <w:rsid w:val="00CF369F"/>
    <w:rsid w:val="00CF38E8"/>
    <w:rsid w:val="00CF394F"/>
    <w:rsid w:val="00CF3CEF"/>
    <w:rsid w:val="00CF4DBE"/>
    <w:rsid w:val="00CF5A7B"/>
    <w:rsid w:val="00CF5D4E"/>
    <w:rsid w:val="00CF6319"/>
    <w:rsid w:val="00CF70AE"/>
    <w:rsid w:val="00CF779F"/>
    <w:rsid w:val="00CF7EFA"/>
    <w:rsid w:val="00D0022C"/>
    <w:rsid w:val="00D0063A"/>
    <w:rsid w:val="00D01439"/>
    <w:rsid w:val="00D01B92"/>
    <w:rsid w:val="00D0232B"/>
    <w:rsid w:val="00D02E45"/>
    <w:rsid w:val="00D03C87"/>
    <w:rsid w:val="00D047F3"/>
    <w:rsid w:val="00D04CA6"/>
    <w:rsid w:val="00D0531E"/>
    <w:rsid w:val="00D05C3B"/>
    <w:rsid w:val="00D062EB"/>
    <w:rsid w:val="00D06D62"/>
    <w:rsid w:val="00D10DE5"/>
    <w:rsid w:val="00D14C06"/>
    <w:rsid w:val="00D153E0"/>
    <w:rsid w:val="00D15449"/>
    <w:rsid w:val="00D15638"/>
    <w:rsid w:val="00D168B2"/>
    <w:rsid w:val="00D16F66"/>
    <w:rsid w:val="00D1777C"/>
    <w:rsid w:val="00D203BF"/>
    <w:rsid w:val="00D21392"/>
    <w:rsid w:val="00D219D2"/>
    <w:rsid w:val="00D22ED4"/>
    <w:rsid w:val="00D234AA"/>
    <w:rsid w:val="00D23FF9"/>
    <w:rsid w:val="00D24335"/>
    <w:rsid w:val="00D248C5"/>
    <w:rsid w:val="00D24AD0"/>
    <w:rsid w:val="00D24C63"/>
    <w:rsid w:val="00D26B39"/>
    <w:rsid w:val="00D27A8A"/>
    <w:rsid w:val="00D30351"/>
    <w:rsid w:val="00D3204B"/>
    <w:rsid w:val="00D3247A"/>
    <w:rsid w:val="00D33F43"/>
    <w:rsid w:val="00D342FA"/>
    <w:rsid w:val="00D347E0"/>
    <w:rsid w:val="00D359F4"/>
    <w:rsid w:val="00D36356"/>
    <w:rsid w:val="00D36773"/>
    <w:rsid w:val="00D37452"/>
    <w:rsid w:val="00D404ED"/>
    <w:rsid w:val="00D4112B"/>
    <w:rsid w:val="00D41C81"/>
    <w:rsid w:val="00D42E53"/>
    <w:rsid w:val="00D43060"/>
    <w:rsid w:val="00D43519"/>
    <w:rsid w:val="00D44FD8"/>
    <w:rsid w:val="00D4657D"/>
    <w:rsid w:val="00D5130D"/>
    <w:rsid w:val="00D520F3"/>
    <w:rsid w:val="00D529E4"/>
    <w:rsid w:val="00D534BB"/>
    <w:rsid w:val="00D53527"/>
    <w:rsid w:val="00D53EC5"/>
    <w:rsid w:val="00D5554E"/>
    <w:rsid w:val="00D561F5"/>
    <w:rsid w:val="00D56BEC"/>
    <w:rsid w:val="00D6095D"/>
    <w:rsid w:val="00D61500"/>
    <w:rsid w:val="00D61F92"/>
    <w:rsid w:val="00D62D8A"/>
    <w:rsid w:val="00D634F8"/>
    <w:rsid w:val="00D63AC4"/>
    <w:rsid w:val="00D653D2"/>
    <w:rsid w:val="00D65653"/>
    <w:rsid w:val="00D66867"/>
    <w:rsid w:val="00D702B9"/>
    <w:rsid w:val="00D707F9"/>
    <w:rsid w:val="00D723C8"/>
    <w:rsid w:val="00D72FFC"/>
    <w:rsid w:val="00D731F2"/>
    <w:rsid w:val="00D7411B"/>
    <w:rsid w:val="00D746FB"/>
    <w:rsid w:val="00D77E73"/>
    <w:rsid w:val="00D77ED4"/>
    <w:rsid w:val="00D8294A"/>
    <w:rsid w:val="00D8348E"/>
    <w:rsid w:val="00D84C0A"/>
    <w:rsid w:val="00D86109"/>
    <w:rsid w:val="00D866C2"/>
    <w:rsid w:val="00D86BA6"/>
    <w:rsid w:val="00D87F0C"/>
    <w:rsid w:val="00D90026"/>
    <w:rsid w:val="00D93757"/>
    <w:rsid w:val="00D93E21"/>
    <w:rsid w:val="00D94422"/>
    <w:rsid w:val="00D94A9D"/>
    <w:rsid w:val="00D96128"/>
    <w:rsid w:val="00D9708A"/>
    <w:rsid w:val="00D97464"/>
    <w:rsid w:val="00D97B61"/>
    <w:rsid w:val="00DA074C"/>
    <w:rsid w:val="00DA0B68"/>
    <w:rsid w:val="00DA10B5"/>
    <w:rsid w:val="00DA1A21"/>
    <w:rsid w:val="00DA2B59"/>
    <w:rsid w:val="00DA2B95"/>
    <w:rsid w:val="00DA3E34"/>
    <w:rsid w:val="00DA6684"/>
    <w:rsid w:val="00DA7668"/>
    <w:rsid w:val="00DA7B3B"/>
    <w:rsid w:val="00DB0333"/>
    <w:rsid w:val="00DB132A"/>
    <w:rsid w:val="00DB17EA"/>
    <w:rsid w:val="00DB2115"/>
    <w:rsid w:val="00DB26E6"/>
    <w:rsid w:val="00DB2EDD"/>
    <w:rsid w:val="00DB3604"/>
    <w:rsid w:val="00DB3856"/>
    <w:rsid w:val="00DB469B"/>
    <w:rsid w:val="00DB530F"/>
    <w:rsid w:val="00DB7090"/>
    <w:rsid w:val="00DB7C34"/>
    <w:rsid w:val="00DC0CA7"/>
    <w:rsid w:val="00DC2235"/>
    <w:rsid w:val="00DC289B"/>
    <w:rsid w:val="00DC29E6"/>
    <w:rsid w:val="00DC2A0B"/>
    <w:rsid w:val="00DC4A35"/>
    <w:rsid w:val="00DC53DA"/>
    <w:rsid w:val="00DC5581"/>
    <w:rsid w:val="00DC56D4"/>
    <w:rsid w:val="00DC5D82"/>
    <w:rsid w:val="00DC6A79"/>
    <w:rsid w:val="00DC6CEC"/>
    <w:rsid w:val="00DC76A6"/>
    <w:rsid w:val="00DC774A"/>
    <w:rsid w:val="00DD079F"/>
    <w:rsid w:val="00DD2308"/>
    <w:rsid w:val="00DD39F8"/>
    <w:rsid w:val="00DD3D12"/>
    <w:rsid w:val="00DD3DDF"/>
    <w:rsid w:val="00DD3F6C"/>
    <w:rsid w:val="00DD467B"/>
    <w:rsid w:val="00DD4EF1"/>
    <w:rsid w:val="00DD5C1F"/>
    <w:rsid w:val="00DD67A3"/>
    <w:rsid w:val="00DD78D0"/>
    <w:rsid w:val="00DE0C2F"/>
    <w:rsid w:val="00DE20B1"/>
    <w:rsid w:val="00DE20F5"/>
    <w:rsid w:val="00DE5489"/>
    <w:rsid w:val="00DE5EBF"/>
    <w:rsid w:val="00DE7043"/>
    <w:rsid w:val="00DE7642"/>
    <w:rsid w:val="00DE7BF8"/>
    <w:rsid w:val="00DE7F8B"/>
    <w:rsid w:val="00DF15F5"/>
    <w:rsid w:val="00DF1CA1"/>
    <w:rsid w:val="00DF2089"/>
    <w:rsid w:val="00DF32A9"/>
    <w:rsid w:val="00DF47D0"/>
    <w:rsid w:val="00DF4AE0"/>
    <w:rsid w:val="00DF6BC2"/>
    <w:rsid w:val="00DF732A"/>
    <w:rsid w:val="00DF7600"/>
    <w:rsid w:val="00E007CC"/>
    <w:rsid w:val="00E01634"/>
    <w:rsid w:val="00E03EE9"/>
    <w:rsid w:val="00E05DF3"/>
    <w:rsid w:val="00E06C25"/>
    <w:rsid w:val="00E104C9"/>
    <w:rsid w:val="00E10A9C"/>
    <w:rsid w:val="00E111CD"/>
    <w:rsid w:val="00E113BF"/>
    <w:rsid w:val="00E1590E"/>
    <w:rsid w:val="00E1636B"/>
    <w:rsid w:val="00E166A7"/>
    <w:rsid w:val="00E17163"/>
    <w:rsid w:val="00E17511"/>
    <w:rsid w:val="00E20142"/>
    <w:rsid w:val="00E225CA"/>
    <w:rsid w:val="00E22C1D"/>
    <w:rsid w:val="00E22E96"/>
    <w:rsid w:val="00E24992"/>
    <w:rsid w:val="00E24BCB"/>
    <w:rsid w:val="00E25701"/>
    <w:rsid w:val="00E25A8C"/>
    <w:rsid w:val="00E26B1A"/>
    <w:rsid w:val="00E26FE1"/>
    <w:rsid w:val="00E27090"/>
    <w:rsid w:val="00E30D25"/>
    <w:rsid w:val="00E310BB"/>
    <w:rsid w:val="00E3194E"/>
    <w:rsid w:val="00E31E2C"/>
    <w:rsid w:val="00E3235C"/>
    <w:rsid w:val="00E32A21"/>
    <w:rsid w:val="00E32BF6"/>
    <w:rsid w:val="00E34A50"/>
    <w:rsid w:val="00E34C7B"/>
    <w:rsid w:val="00E35095"/>
    <w:rsid w:val="00E36519"/>
    <w:rsid w:val="00E36D56"/>
    <w:rsid w:val="00E375E5"/>
    <w:rsid w:val="00E37A31"/>
    <w:rsid w:val="00E40696"/>
    <w:rsid w:val="00E417DA"/>
    <w:rsid w:val="00E41C65"/>
    <w:rsid w:val="00E42B08"/>
    <w:rsid w:val="00E42F8B"/>
    <w:rsid w:val="00E43C19"/>
    <w:rsid w:val="00E44346"/>
    <w:rsid w:val="00E44998"/>
    <w:rsid w:val="00E45B43"/>
    <w:rsid w:val="00E47A0E"/>
    <w:rsid w:val="00E50D92"/>
    <w:rsid w:val="00E514E5"/>
    <w:rsid w:val="00E5239A"/>
    <w:rsid w:val="00E5245F"/>
    <w:rsid w:val="00E527A9"/>
    <w:rsid w:val="00E532E8"/>
    <w:rsid w:val="00E5551E"/>
    <w:rsid w:val="00E55833"/>
    <w:rsid w:val="00E559BB"/>
    <w:rsid w:val="00E602E7"/>
    <w:rsid w:val="00E6047C"/>
    <w:rsid w:val="00E60481"/>
    <w:rsid w:val="00E616CF"/>
    <w:rsid w:val="00E61B22"/>
    <w:rsid w:val="00E61E7C"/>
    <w:rsid w:val="00E61F36"/>
    <w:rsid w:val="00E626DF"/>
    <w:rsid w:val="00E633DA"/>
    <w:rsid w:val="00E64014"/>
    <w:rsid w:val="00E651FA"/>
    <w:rsid w:val="00E66144"/>
    <w:rsid w:val="00E66196"/>
    <w:rsid w:val="00E661E7"/>
    <w:rsid w:val="00E667C9"/>
    <w:rsid w:val="00E66957"/>
    <w:rsid w:val="00E66F84"/>
    <w:rsid w:val="00E67E3B"/>
    <w:rsid w:val="00E7064F"/>
    <w:rsid w:val="00E70CD1"/>
    <w:rsid w:val="00E72E0F"/>
    <w:rsid w:val="00E72F7E"/>
    <w:rsid w:val="00E73906"/>
    <w:rsid w:val="00E73AEF"/>
    <w:rsid w:val="00E73C53"/>
    <w:rsid w:val="00E747CB"/>
    <w:rsid w:val="00E74E86"/>
    <w:rsid w:val="00E75F05"/>
    <w:rsid w:val="00E761B1"/>
    <w:rsid w:val="00E772F8"/>
    <w:rsid w:val="00E77331"/>
    <w:rsid w:val="00E77630"/>
    <w:rsid w:val="00E77E7F"/>
    <w:rsid w:val="00E80EA3"/>
    <w:rsid w:val="00E829C0"/>
    <w:rsid w:val="00E82EB1"/>
    <w:rsid w:val="00E83640"/>
    <w:rsid w:val="00E83C6E"/>
    <w:rsid w:val="00E8489B"/>
    <w:rsid w:val="00E849FE"/>
    <w:rsid w:val="00E85FAE"/>
    <w:rsid w:val="00E9108C"/>
    <w:rsid w:val="00E92B0C"/>
    <w:rsid w:val="00E93445"/>
    <w:rsid w:val="00E9367A"/>
    <w:rsid w:val="00E93749"/>
    <w:rsid w:val="00E93938"/>
    <w:rsid w:val="00E93B10"/>
    <w:rsid w:val="00E93CF0"/>
    <w:rsid w:val="00E93E9F"/>
    <w:rsid w:val="00E950BB"/>
    <w:rsid w:val="00E9627B"/>
    <w:rsid w:val="00E9659C"/>
    <w:rsid w:val="00E96690"/>
    <w:rsid w:val="00E9672E"/>
    <w:rsid w:val="00E97315"/>
    <w:rsid w:val="00E979A8"/>
    <w:rsid w:val="00EA0A50"/>
    <w:rsid w:val="00EA0F95"/>
    <w:rsid w:val="00EA127E"/>
    <w:rsid w:val="00EA3B6C"/>
    <w:rsid w:val="00EA4F63"/>
    <w:rsid w:val="00EA64A4"/>
    <w:rsid w:val="00EA6CAB"/>
    <w:rsid w:val="00EA7217"/>
    <w:rsid w:val="00EA74F3"/>
    <w:rsid w:val="00EA79CE"/>
    <w:rsid w:val="00EB0955"/>
    <w:rsid w:val="00EB1338"/>
    <w:rsid w:val="00EB1DB6"/>
    <w:rsid w:val="00EB2B09"/>
    <w:rsid w:val="00EB2C97"/>
    <w:rsid w:val="00EB31CC"/>
    <w:rsid w:val="00EB3CDE"/>
    <w:rsid w:val="00EB52D6"/>
    <w:rsid w:val="00EB5594"/>
    <w:rsid w:val="00EC07B7"/>
    <w:rsid w:val="00EC0BF5"/>
    <w:rsid w:val="00EC124E"/>
    <w:rsid w:val="00EC22F7"/>
    <w:rsid w:val="00EC2718"/>
    <w:rsid w:val="00EC2C0B"/>
    <w:rsid w:val="00EC2D65"/>
    <w:rsid w:val="00EC3530"/>
    <w:rsid w:val="00EC4593"/>
    <w:rsid w:val="00EC491B"/>
    <w:rsid w:val="00EC4C80"/>
    <w:rsid w:val="00EC72CA"/>
    <w:rsid w:val="00EC7930"/>
    <w:rsid w:val="00ED01CA"/>
    <w:rsid w:val="00ED126C"/>
    <w:rsid w:val="00ED2C89"/>
    <w:rsid w:val="00ED3C55"/>
    <w:rsid w:val="00ED5E68"/>
    <w:rsid w:val="00EE031C"/>
    <w:rsid w:val="00EE2B9D"/>
    <w:rsid w:val="00EE2E84"/>
    <w:rsid w:val="00EE31E9"/>
    <w:rsid w:val="00EE71CF"/>
    <w:rsid w:val="00EE72EB"/>
    <w:rsid w:val="00EE768E"/>
    <w:rsid w:val="00EF19DF"/>
    <w:rsid w:val="00EF1CAF"/>
    <w:rsid w:val="00EF23F2"/>
    <w:rsid w:val="00EF3044"/>
    <w:rsid w:val="00EF3341"/>
    <w:rsid w:val="00EF33A2"/>
    <w:rsid w:val="00EF3F74"/>
    <w:rsid w:val="00EF43A8"/>
    <w:rsid w:val="00EF49B2"/>
    <w:rsid w:val="00EF4F35"/>
    <w:rsid w:val="00EF59EA"/>
    <w:rsid w:val="00EF7A32"/>
    <w:rsid w:val="00F00380"/>
    <w:rsid w:val="00F00ADD"/>
    <w:rsid w:val="00F00EDE"/>
    <w:rsid w:val="00F0118B"/>
    <w:rsid w:val="00F016B6"/>
    <w:rsid w:val="00F01A60"/>
    <w:rsid w:val="00F01A99"/>
    <w:rsid w:val="00F02F19"/>
    <w:rsid w:val="00F0348B"/>
    <w:rsid w:val="00F03697"/>
    <w:rsid w:val="00F04136"/>
    <w:rsid w:val="00F04DED"/>
    <w:rsid w:val="00F0682A"/>
    <w:rsid w:val="00F0706B"/>
    <w:rsid w:val="00F07666"/>
    <w:rsid w:val="00F1164F"/>
    <w:rsid w:val="00F1166B"/>
    <w:rsid w:val="00F11831"/>
    <w:rsid w:val="00F12A7C"/>
    <w:rsid w:val="00F12EAE"/>
    <w:rsid w:val="00F15AB6"/>
    <w:rsid w:val="00F16398"/>
    <w:rsid w:val="00F165E0"/>
    <w:rsid w:val="00F1787F"/>
    <w:rsid w:val="00F21530"/>
    <w:rsid w:val="00F21A19"/>
    <w:rsid w:val="00F22A99"/>
    <w:rsid w:val="00F239B1"/>
    <w:rsid w:val="00F239CA"/>
    <w:rsid w:val="00F23A20"/>
    <w:rsid w:val="00F23E47"/>
    <w:rsid w:val="00F25524"/>
    <w:rsid w:val="00F25896"/>
    <w:rsid w:val="00F25ECF"/>
    <w:rsid w:val="00F26D97"/>
    <w:rsid w:val="00F27193"/>
    <w:rsid w:val="00F32408"/>
    <w:rsid w:val="00F32A99"/>
    <w:rsid w:val="00F32E4E"/>
    <w:rsid w:val="00F330DA"/>
    <w:rsid w:val="00F3337E"/>
    <w:rsid w:val="00F3616B"/>
    <w:rsid w:val="00F36357"/>
    <w:rsid w:val="00F36931"/>
    <w:rsid w:val="00F37E79"/>
    <w:rsid w:val="00F402AA"/>
    <w:rsid w:val="00F402B7"/>
    <w:rsid w:val="00F414EF"/>
    <w:rsid w:val="00F41991"/>
    <w:rsid w:val="00F42F9B"/>
    <w:rsid w:val="00F44333"/>
    <w:rsid w:val="00F4473F"/>
    <w:rsid w:val="00F44CC5"/>
    <w:rsid w:val="00F45621"/>
    <w:rsid w:val="00F46729"/>
    <w:rsid w:val="00F47171"/>
    <w:rsid w:val="00F50176"/>
    <w:rsid w:val="00F50D66"/>
    <w:rsid w:val="00F514FC"/>
    <w:rsid w:val="00F518DC"/>
    <w:rsid w:val="00F51DD5"/>
    <w:rsid w:val="00F52C93"/>
    <w:rsid w:val="00F538A7"/>
    <w:rsid w:val="00F543B5"/>
    <w:rsid w:val="00F543E9"/>
    <w:rsid w:val="00F55564"/>
    <w:rsid w:val="00F55ABA"/>
    <w:rsid w:val="00F56AD9"/>
    <w:rsid w:val="00F56EE0"/>
    <w:rsid w:val="00F57940"/>
    <w:rsid w:val="00F61184"/>
    <w:rsid w:val="00F61581"/>
    <w:rsid w:val="00F61CDE"/>
    <w:rsid w:val="00F63E7F"/>
    <w:rsid w:val="00F64377"/>
    <w:rsid w:val="00F6671A"/>
    <w:rsid w:val="00F6736D"/>
    <w:rsid w:val="00F6751A"/>
    <w:rsid w:val="00F67EFD"/>
    <w:rsid w:val="00F70893"/>
    <w:rsid w:val="00F70DF8"/>
    <w:rsid w:val="00F70EE3"/>
    <w:rsid w:val="00F7125D"/>
    <w:rsid w:val="00F71C26"/>
    <w:rsid w:val="00F72A93"/>
    <w:rsid w:val="00F73695"/>
    <w:rsid w:val="00F7558F"/>
    <w:rsid w:val="00F760C4"/>
    <w:rsid w:val="00F76D82"/>
    <w:rsid w:val="00F8028C"/>
    <w:rsid w:val="00F803F4"/>
    <w:rsid w:val="00F804AC"/>
    <w:rsid w:val="00F8059E"/>
    <w:rsid w:val="00F808E3"/>
    <w:rsid w:val="00F80F15"/>
    <w:rsid w:val="00F80F39"/>
    <w:rsid w:val="00F812B0"/>
    <w:rsid w:val="00F83320"/>
    <w:rsid w:val="00F83594"/>
    <w:rsid w:val="00F84DBD"/>
    <w:rsid w:val="00F85471"/>
    <w:rsid w:val="00F85BF3"/>
    <w:rsid w:val="00F869BB"/>
    <w:rsid w:val="00F87342"/>
    <w:rsid w:val="00F903CB"/>
    <w:rsid w:val="00F910FE"/>
    <w:rsid w:val="00F91563"/>
    <w:rsid w:val="00F9170F"/>
    <w:rsid w:val="00F929D7"/>
    <w:rsid w:val="00F9454A"/>
    <w:rsid w:val="00F9458A"/>
    <w:rsid w:val="00F9515A"/>
    <w:rsid w:val="00F959E6"/>
    <w:rsid w:val="00F97CA9"/>
    <w:rsid w:val="00FA0634"/>
    <w:rsid w:val="00FA08BC"/>
    <w:rsid w:val="00FA2295"/>
    <w:rsid w:val="00FA27DB"/>
    <w:rsid w:val="00FA3852"/>
    <w:rsid w:val="00FA449D"/>
    <w:rsid w:val="00FA4AC5"/>
    <w:rsid w:val="00FA540C"/>
    <w:rsid w:val="00FA5A15"/>
    <w:rsid w:val="00FA5E41"/>
    <w:rsid w:val="00FA6891"/>
    <w:rsid w:val="00FA6C9A"/>
    <w:rsid w:val="00FA78D2"/>
    <w:rsid w:val="00FB305E"/>
    <w:rsid w:val="00FB32EF"/>
    <w:rsid w:val="00FB336C"/>
    <w:rsid w:val="00FB3C2D"/>
    <w:rsid w:val="00FB3C52"/>
    <w:rsid w:val="00FB3FF4"/>
    <w:rsid w:val="00FB60FC"/>
    <w:rsid w:val="00FB619B"/>
    <w:rsid w:val="00FB752F"/>
    <w:rsid w:val="00FC0E3C"/>
    <w:rsid w:val="00FC17D8"/>
    <w:rsid w:val="00FC1BDE"/>
    <w:rsid w:val="00FC2AF9"/>
    <w:rsid w:val="00FC417F"/>
    <w:rsid w:val="00FC4309"/>
    <w:rsid w:val="00FC4324"/>
    <w:rsid w:val="00FC49CC"/>
    <w:rsid w:val="00FC63BE"/>
    <w:rsid w:val="00FC71CE"/>
    <w:rsid w:val="00FC7FB0"/>
    <w:rsid w:val="00FD2A53"/>
    <w:rsid w:val="00FD2B45"/>
    <w:rsid w:val="00FD2CFB"/>
    <w:rsid w:val="00FD307A"/>
    <w:rsid w:val="00FD346D"/>
    <w:rsid w:val="00FD3D1E"/>
    <w:rsid w:val="00FD4996"/>
    <w:rsid w:val="00FD548B"/>
    <w:rsid w:val="00FD648D"/>
    <w:rsid w:val="00FD6988"/>
    <w:rsid w:val="00FD710D"/>
    <w:rsid w:val="00FE03A0"/>
    <w:rsid w:val="00FE23CF"/>
    <w:rsid w:val="00FE30B4"/>
    <w:rsid w:val="00FE47CB"/>
    <w:rsid w:val="00FE5A47"/>
    <w:rsid w:val="00FE6C48"/>
    <w:rsid w:val="00FE7AAC"/>
    <w:rsid w:val="00FE7FFE"/>
    <w:rsid w:val="00FF19C5"/>
    <w:rsid w:val="00FF2683"/>
    <w:rsid w:val="00FF380A"/>
    <w:rsid w:val="00FF50F6"/>
    <w:rsid w:val="00FF5895"/>
    <w:rsid w:val="00FF61B9"/>
    <w:rsid w:val="00FF6DCA"/>
    <w:rsid w:val="00FF6DEC"/>
    <w:rsid w:val="00FF6F5C"/>
    <w:rsid w:val="00FF7E55"/>
    <w:rsid w:val="01AAB994"/>
    <w:rsid w:val="01C7D2AA"/>
    <w:rsid w:val="021E90A0"/>
    <w:rsid w:val="023ABB0B"/>
    <w:rsid w:val="0291054B"/>
    <w:rsid w:val="04267FA9"/>
    <w:rsid w:val="050876DB"/>
    <w:rsid w:val="051C3DDE"/>
    <w:rsid w:val="052F8181"/>
    <w:rsid w:val="05A6D066"/>
    <w:rsid w:val="0642BF59"/>
    <w:rsid w:val="067B66CA"/>
    <w:rsid w:val="06DE1759"/>
    <w:rsid w:val="06E67F98"/>
    <w:rsid w:val="0739A398"/>
    <w:rsid w:val="0772F2E5"/>
    <w:rsid w:val="07C39A36"/>
    <w:rsid w:val="0837139C"/>
    <w:rsid w:val="08955230"/>
    <w:rsid w:val="0996CEA7"/>
    <w:rsid w:val="09BAA230"/>
    <w:rsid w:val="09F78199"/>
    <w:rsid w:val="0A9317E3"/>
    <w:rsid w:val="0ADD982E"/>
    <w:rsid w:val="0B3F2229"/>
    <w:rsid w:val="0BF045E3"/>
    <w:rsid w:val="0C536FFE"/>
    <w:rsid w:val="0C541637"/>
    <w:rsid w:val="0CB6FFBB"/>
    <w:rsid w:val="0CDC1CFF"/>
    <w:rsid w:val="0D76BB46"/>
    <w:rsid w:val="0DF1F243"/>
    <w:rsid w:val="0ED1E605"/>
    <w:rsid w:val="0F8C0590"/>
    <w:rsid w:val="0F9AF830"/>
    <w:rsid w:val="0FBC9B02"/>
    <w:rsid w:val="0FD5FD24"/>
    <w:rsid w:val="11020BE6"/>
    <w:rsid w:val="110FA947"/>
    <w:rsid w:val="11348875"/>
    <w:rsid w:val="11A65D68"/>
    <w:rsid w:val="11BD688D"/>
    <w:rsid w:val="11C863DC"/>
    <w:rsid w:val="12160F6B"/>
    <w:rsid w:val="12595AA1"/>
    <w:rsid w:val="12C259AB"/>
    <w:rsid w:val="1365CB77"/>
    <w:rsid w:val="15943823"/>
    <w:rsid w:val="1596E637"/>
    <w:rsid w:val="15E06430"/>
    <w:rsid w:val="15F45BE6"/>
    <w:rsid w:val="1679DB67"/>
    <w:rsid w:val="16856FFB"/>
    <w:rsid w:val="16ADC14D"/>
    <w:rsid w:val="17B39257"/>
    <w:rsid w:val="17CE687D"/>
    <w:rsid w:val="17FAB5E7"/>
    <w:rsid w:val="1873E764"/>
    <w:rsid w:val="18BF16A7"/>
    <w:rsid w:val="19810722"/>
    <w:rsid w:val="1A79AA13"/>
    <w:rsid w:val="1AB089E7"/>
    <w:rsid w:val="1B736D59"/>
    <w:rsid w:val="1B99AE2E"/>
    <w:rsid w:val="1C0A8477"/>
    <w:rsid w:val="1EFCBF7F"/>
    <w:rsid w:val="1F075106"/>
    <w:rsid w:val="1F0A02AD"/>
    <w:rsid w:val="1F491BE2"/>
    <w:rsid w:val="1F79FFCF"/>
    <w:rsid w:val="1FBD6C85"/>
    <w:rsid w:val="1FE86D10"/>
    <w:rsid w:val="201F2083"/>
    <w:rsid w:val="20712C80"/>
    <w:rsid w:val="207378C0"/>
    <w:rsid w:val="207CA6C3"/>
    <w:rsid w:val="215CA3C5"/>
    <w:rsid w:val="2183F00E"/>
    <w:rsid w:val="21D01D21"/>
    <w:rsid w:val="2443EFEF"/>
    <w:rsid w:val="25070A57"/>
    <w:rsid w:val="251064CC"/>
    <w:rsid w:val="25369B99"/>
    <w:rsid w:val="25B00C55"/>
    <w:rsid w:val="26C6E376"/>
    <w:rsid w:val="26E1FC1E"/>
    <w:rsid w:val="26E78FBF"/>
    <w:rsid w:val="278E58B4"/>
    <w:rsid w:val="289706A7"/>
    <w:rsid w:val="29C88319"/>
    <w:rsid w:val="29D49D32"/>
    <w:rsid w:val="2A1C6FAD"/>
    <w:rsid w:val="2BAD0F01"/>
    <w:rsid w:val="2BBC6319"/>
    <w:rsid w:val="2CF6C058"/>
    <w:rsid w:val="2D11C7D5"/>
    <w:rsid w:val="2D2869FB"/>
    <w:rsid w:val="2D41FB99"/>
    <w:rsid w:val="2D4AC6F6"/>
    <w:rsid w:val="2D87DEEF"/>
    <w:rsid w:val="2DB1DDCA"/>
    <w:rsid w:val="2ECFF29F"/>
    <w:rsid w:val="2F347562"/>
    <w:rsid w:val="304993F3"/>
    <w:rsid w:val="30B7467C"/>
    <w:rsid w:val="30DEAE52"/>
    <w:rsid w:val="311F412E"/>
    <w:rsid w:val="31762D71"/>
    <w:rsid w:val="327437EF"/>
    <w:rsid w:val="32A67DB6"/>
    <w:rsid w:val="32F1FF08"/>
    <w:rsid w:val="339DDA12"/>
    <w:rsid w:val="341DAF0A"/>
    <w:rsid w:val="3444115D"/>
    <w:rsid w:val="34638A5F"/>
    <w:rsid w:val="34F2B064"/>
    <w:rsid w:val="3566C6BA"/>
    <w:rsid w:val="365FA6A1"/>
    <w:rsid w:val="36B0DDC8"/>
    <w:rsid w:val="36C689B6"/>
    <w:rsid w:val="37BDDCB9"/>
    <w:rsid w:val="37CD57F0"/>
    <w:rsid w:val="38584282"/>
    <w:rsid w:val="39DFF31B"/>
    <w:rsid w:val="3B92D157"/>
    <w:rsid w:val="3C038E16"/>
    <w:rsid w:val="3D4202F0"/>
    <w:rsid w:val="3D4774A8"/>
    <w:rsid w:val="3D666A61"/>
    <w:rsid w:val="3DD64F47"/>
    <w:rsid w:val="3E49BB9A"/>
    <w:rsid w:val="41E3FD62"/>
    <w:rsid w:val="423211D3"/>
    <w:rsid w:val="430CAEE3"/>
    <w:rsid w:val="434E41C1"/>
    <w:rsid w:val="43DD31A9"/>
    <w:rsid w:val="447B694E"/>
    <w:rsid w:val="451A2889"/>
    <w:rsid w:val="4589FEEA"/>
    <w:rsid w:val="45C45087"/>
    <w:rsid w:val="460712BD"/>
    <w:rsid w:val="4661D093"/>
    <w:rsid w:val="46A58927"/>
    <w:rsid w:val="46CF96D0"/>
    <w:rsid w:val="46E7E904"/>
    <w:rsid w:val="47D25DEF"/>
    <w:rsid w:val="483CBB37"/>
    <w:rsid w:val="4A04BDAE"/>
    <w:rsid w:val="4A26583D"/>
    <w:rsid w:val="4A680117"/>
    <w:rsid w:val="4AEBD356"/>
    <w:rsid w:val="4B2ADF39"/>
    <w:rsid w:val="4B9E4F74"/>
    <w:rsid w:val="4BC3F5AB"/>
    <w:rsid w:val="4BDFAE61"/>
    <w:rsid w:val="4C1E96CE"/>
    <w:rsid w:val="4CB40813"/>
    <w:rsid w:val="4CCF0D71"/>
    <w:rsid w:val="4D726C0A"/>
    <w:rsid w:val="4E0434ED"/>
    <w:rsid w:val="4E954884"/>
    <w:rsid w:val="4EC36F52"/>
    <w:rsid w:val="4EC91650"/>
    <w:rsid w:val="5027C9CA"/>
    <w:rsid w:val="5043F70E"/>
    <w:rsid w:val="50C8BB3D"/>
    <w:rsid w:val="517270F9"/>
    <w:rsid w:val="51B88F20"/>
    <w:rsid w:val="51B8C3BE"/>
    <w:rsid w:val="52410320"/>
    <w:rsid w:val="5277EC5E"/>
    <w:rsid w:val="52B8D089"/>
    <w:rsid w:val="550EDEE8"/>
    <w:rsid w:val="55175B1E"/>
    <w:rsid w:val="5539AC59"/>
    <w:rsid w:val="5559B99C"/>
    <w:rsid w:val="55FABF26"/>
    <w:rsid w:val="56CCD4AB"/>
    <w:rsid w:val="56FD6244"/>
    <w:rsid w:val="56FE7BB5"/>
    <w:rsid w:val="57BAEC60"/>
    <w:rsid w:val="57D0D06B"/>
    <w:rsid w:val="57DCD465"/>
    <w:rsid w:val="5822AF04"/>
    <w:rsid w:val="58B87D77"/>
    <w:rsid w:val="5A622894"/>
    <w:rsid w:val="5A808E8E"/>
    <w:rsid w:val="5BBB003A"/>
    <w:rsid w:val="5CAB1345"/>
    <w:rsid w:val="5D64DC4B"/>
    <w:rsid w:val="5D6B17FC"/>
    <w:rsid w:val="5DF91E57"/>
    <w:rsid w:val="5F5ACD5C"/>
    <w:rsid w:val="60367200"/>
    <w:rsid w:val="608FE164"/>
    <w:rsid w:val="61844302"/>
    <w:rsid w:val="627D56A5"/>
    <w:rsid w:val="632956FA"/>
    <w:rsid w:val="63885FFC"/>
    <w:rsid w:val="641E3D76"/>
    <w:rsid w:val="64A79335"/>
    <w:rsid w:val="653272E8"/>
    <w:rsid w:val="6601770C"/>
    <w:rsid w:val="6607B84D"/>
    <w:rsid w:val="661393CE"/>
    <w:rsid w:val="6655F412"/>
    <w:rsid w:val="67133068"/>
    <w:rsid w:val="6733E380"/>
    <w:rsid w:val="67683A43"/>
    <w:rsid w:val="67B02602"/>
    <w:rsid w:val="67B3BCF5"/>
    <w:rsid w:val="67BDC3E1"/>
    <w:rsid w:val="685AED1D"/>
    <w:rsid w:val="693352FC"/>
    <w:rsid w:val="6944BB7F"/>
    <w:rsid w:val="6988B197"/>
    <w:rsid w:val="6993DD46"/>
    <w:rsid w:val="6A5D07F9"/>
    <w:rsid w:val="6C430CAE"/>
    <w:rsid w:val="6D0D471E"/>
    <w:rsid w:val="6D27B01A"/>
    <w:rsid w:val="6D65F65D"/>
    <w:rsid w:val="6E7CD5AA"/>
    <w:rsid w:val="6EC9A3E1"/>
    <w:rsid w:val="6F0E6A1B"/>
    <w:rsid w:val="6F1441C2"/>
    <w:rsid w:val="701C2901"/>
    <w:rsid w:val="71374388"/>
    <w:rsid w:val="72092BAF"/>
    <w:rsid w:val="7317A8FE"/>
    <w:rsid w:val="748D1EA6"/>
    <w:rsid w:val="748E6104"/>
    <w:rsid w:val="749AB66E"/>
    <w:rsid w:val="7519F632"/>
    <w:rsid w:val="754B4598"/>
    <w:rsid w:val="757626D4"/>
    <w:rsid w:val="7652D5FE"/>
    <w:rsid w:val="76D41C63"/>
    <w:rsid w:val="77595094"/>
    <w:rsid w:val="7788E88C"/>
    <w:rsid w:val="77E8A02A"/>
    <w:rsid w:val="77FB9F6B"/>
    <w:rsid w:val="781FA233"/>
    <w:rsid w:val="78A9FD84"/>
    <w:rsid w:val="795BD351"/>
    <w:rsid w:val="79D5AB94"/>
    <w:rsid w:val="7A38B3FC"/>
    <w:rsid w:val="7AB03BB6"/>
    <w:rsid w:val="7BC748FB"/>
    <w:rsid w:val="7C059B58"/>
    <w:rsid w:val="7CC6A979"/>
    <w:rsid w:val="7D04A1DB"/>
    <w:rsid w:val="7DFBD8C8"/>
    <w:rsid w:val="7E3A94A7"/>
    <w:rsid w:val="7ED298E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D89EC64"/>
  <w15:docId w15:val="{AE20AC71-64F1-4FD5-A84C-95E5B759F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9"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34" w:qFormat="1"/>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3ED"/>
    <w:rPr>
      <w:rFonts w:ascii="Arial" w:hAnsi="Arial"/>
      <w:sz w:val="22"/>
      <w:lang w:eastAsia="en-US"/>
    </w:rPr>
  </w:style>
  <w:style w:type="paragraph" w:styleId="Heading1">
    <w:name w:val="heading 1"/>
    <w:basedOn w:val="Normal"/>
    <w:next w:val="Normal"/>
    <w:link w:val="Heading1Char"/>
    <w:uiPriority w:val="9"/>
    <w:qFormat/>
    <w:rsid w:val="00D63AC4"/>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604FFE"/>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AF41B5"/>
    <w:pPr>
      <w:keepNext/>
      <w:keepLines/>
      <w:spacing w:before="200"/>
      <w:outlineLvl w:val="2"/>
    </w:pPr>
    <w:rPr>
      <w:rFonts w:ascii="Cambria" w:hAnsi="Cambria"/>
      <w:b/>
      <w:bCs/>
      <w:color w:val="4F81BD"/>
    </w:rPr>
  </w:style>
  <w:style w:type="paragraph" w:styleId="Heading6">
    <w:name w:val="heading 6"/>
    <w:basedOn w:val="Normal"/>
    <w:next w:val="Normal"/>
    <w:link w:val="Heading6Char"/>
    <w:uiPriority w:val="9"/>
    <w:semiHidden/>
    <w:unhideWhenUsed/>
    <w:qFormat/>
    <w:locked/>
    <w:rsid w:val="0011462D"/>
    <w:pPr>
      <w:keepNext/>
      <w:keepLines/>
      <w:spacing w:before="200"/>
      <w:outlineLvl w:val="5"/>
    </w:pPr>
    <w:rPr>
      <w:rFonts w:ascii="Cambria" w:hAnsi="Cambria"/>
      <w:i/>
      <w:iCs/>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63AC4"/>
    <w:rPr>
      <w:rFonts w:ascii="Arial" w:hAnsi="Arial" w:cs="Arial"/>
      <w:b/>
      <w:bCs/>
      <w:kern w:val="32"/>
      <w:sz w:val="32"/>
      <w:szCs w:val="32"/>
      <w:lang w:val="en-GB"/>
    </w:rPr>
  </w:style>
  <w:style w:type="character" w:customStyle="1" w:styleId="Heading2Char">
    <w:name w:val="Heading 2 Char"/>
    <w:link w:val="Heading2"/>
    <w:uiPriority w:val="99"/>
    <w:locked/>
    <w:rsid w:val="00604FFE"/>
    <w:rPr>
      <w:rFonts w:ascii="Cambria" w:hAnsi="Cambria" w:cs="Times New Roman"/>
      <w:b/>
      <w:bCs/>
      <w:color w:val="4F81BD"/>
      <w:sz w:val="26"/>
      <w:szCs w:val="26"/>
      <w:lang w:val="en-GB"/>
    </w:rPr>
  </w:style>
  <w:style w:type="character" w:customStyle="1" w:styleId="Heading3Char">
    <w:name w:val="Heading 3 Char"/>
    <w:link w:val="Heading3"/>
    <w:uiPriority w:val="99"/>
    <w:semiHidden/>
    <w:locked/>
    <w:rsid w:val="00AF41B5"/>
    <w:rPr>
      <w:rFonts w:ascii="Cambria" w:hAnsi="Cambria" w:cs="Times New Roman"/>
      <w:b/>
      <w:bCs/>
      <w:color w:val="4F81BD"/>
      <w:sz w:val="22"/>
      <w:lang w:val="en-GB"/>
    </w:rPr>
  </w:style>
  <w:style w:type="paragraph" w:styleId="BodyText">
    <w:name w:val="Body Text"/>
    <w:basedOn w:val="Normal"/>
    <w:link w:val="BodyTextChar"/>
    <w:uiPriority w:val="99"/>
    <w:semiHidden/>
    <w:rsid w:val="00A643ED"/>
    <w:pPr>
      <w:jc w:val="both"/>
    </w:pPr>
    <w:rPr>
      <w:sz w:val="20"/>
    </w:rPr>
  </w:style>
  <w:style w:type="character" w:customStyle="1" w:styleId="BodyTextChar">
    <w:name w:val="Body Text Char"/>
    <w:link w:val="BodyText"/>
    <w:uiPriority w:val="99"/>
    <w:semiHidden/>
    <w:rsid w:val="00F67323"/>
    <w:rPr>
      <w:rFonts w:ascii="Arial" w:hAnsi="Arial"/>
      <w:szCs w:val="20"/>
      <w:lang w:val="en-GB"/>
    </w:rPr>
  </w:style>
  <w:style w:type="paragraph" w:styleId="Header">
    <w:name w:val="header"/>
    <w:basedOn w:val="Normal"/>
    <w:link w:val="HeaderChar"/>
    <w:uiPriority w:val="99"/>
    <w:rsid w:val="00A643ED"/>
    <w:pPr>
      <w:tabs>
        <w:tab w:val="center" w:pos="4153"/>
        <w:tab w:val="right" w:pos="8306"/>
      </w:tabs>
    </w:pPr>
    <w:rPr>
      <w:sz w:val="20"/>
    </w:rPr>
  </w:style>
  <w:style w:type="character" w:customStyle="1" w:styleId="HeaderChar">
    <w:name w:val="Header Char"/>
    <w:link w:val="Header"/>
    <w:uiPriority w:val="99"/>
    <w:rsid w:val="00F67323"/>
    <w:rPr>
      <w:rFonts w:ascii="Arial" w:hAnsi="Arial"/>
      <w:szCs w:val="20"/>
      <w:lang w:val="en-GB"/>
    </w:rPr>
  </w:style>
  <w:style w:type="paragraph" w:styleId="Footer">
    <w:name w:val="footer"/>
    <w:basedOn w:val="Normal"/>
    <w:link w:val="FooterChar"/>
    <w:uiPriority w:val="99"/>
    <w:rsid w:val="00A643ED"/>
    <w:pPr>
      <w:tabs>
        <w:tab w:val="center" w:pos="4153"/>
        <w:tab w:val="right" w:pos="8306"/>
      </w:tabs>
    </w:pPr>
  </w:style>
  <w:style w:type="character" w:customStyle="1" w:styleId="FooterChar">
    <w:name w:val="Footer Char"/>
    <w:link w:val="Footer"/>
    <w:uiPriority w:val="99"/>
    <w:locked/>
    <w:rsid w:val="009344D3"/>
    <w:rPr>
      <w:rFonts w:ascii="Arial" w:hAnsi="Arial" w:cs="Times New Roman"/>
      <w:sz w:val="22"/>
      <w:lang w:val="en-GB"/>
    </w:rPr>
  </w:style>
  <w:style w:type="paragraph" w:styleId="BalloonText">
    <w:name w:val="Balloon Text"/>
    <w:basedOn w:val="Normal"/>
    <w:link w:val="BalloonTextChar"/>
    <w:uiPriority w:val="99"/>
    <w:semiHidden/>
    <w:rsid w:val="005E6E79"/>
    <w:rPr>
      <w:rFonts w:ascii="Tahoma" w:hAnsi="Tahoma"/>
      <w:sz w:val="16"/>
      <w:szCs w:val="16"/>
    </w:rPr>
  </w:style>
  <w:style w:type="character" w:customStyle="1" w:styleId="BalloonTextChar">
    <w:name w:val="Balloon Text Char"/>
    <w:link w:val="BalloonText"/>
    <w:uiPriority w:val="99"/>
    <w:semiHidden/>
    <w:locked/>
    <w:rsid w:val="005E6E79"/>
    <w:rPr>
      <w:rFonts w:ascii="Tahoma" w:hAnsi="Tahoma" w:cs="Tahoma"/>
      <w:sz w:val="16"/>
      <w:szCs w:val="16"/>
      <w:lang w:val="en-GB"/>
    </w:rPr>
  </w:style>
  <w:style w:type="paragraph" w:styleId="BodyText2">
    <w:name w:val="Body Text 2"/>
    <w:basedOn w:val="Normal"/>
    <w:link w:val="BodyText2Char"/>
    <w:uiPriority w:val="99"/>
    <w:rsid w:val="00234493"/>
    <w:pPr>
      <w:spacing w:after="120" w:line="480" w:lineRule="auto"/>
    </w:pPr>
    <w:rPr>
      <w:rFonts w:ascii="Times New Roman" w:hAnsi="Times New Roman"/>
      <w:sz w:val="24"/>
      <w:szCs w:val="24"/>
    </w:rPr>
  </w:style>
  <w:style w:type="character" w:customStyle="1" w:styleId="BodyText2Char">
    <w:name w:val="Body Text 2 Char"/>
    <w:link w:val="BodyText2"/>
    <w:uiPriority w:val="99"/>
    <w:locked/>
    <w:rsid w:val="00234493"/>
    <w:rPr>
      <w:rFonts w:cs="Times New Roman"/>
      <w:sz w:val="24"/>
      <w:szCs w:val="24"/>
      <w:lang w:val="en-GB"/>
    </w:rPr>
  </w:style>
  <w:style w:type="paragraph" w:customStyle="1" w:styleId="ColorfulList-Accent11">
    <w:name w:val="Colorful List - Accent 11"/>
    <w:basedOn w:val="Normal"/>
    <w:uiPriority w:val="99"/>
    <w:qFormat/>
    <w:rsid w:val="00234493"/>
    <w:pPr>
      <w:ind w:left="720"/>
      <w:contextualSpacing/>
    </w:pPr>
    <w:rPr>
      <w:rFonts w:ascii="Times New Roman" w:hAnsi="Times New Roman"/>
      <w:sz w:val="24"/>
      <w:szCs w:val="24"/>
    </w:rPr>
  </w:style>
  <w:style w:type="character" w:styleId="Hyperlink">
    <w:name w:val="Hyperlink"/>
    <w:rsid w:val="00234493"/>
    <w:rPr>
      <w:rFonts w:cs="Times New Roman"/>
      <w:color w:val="0000FF"/>
      <w:u w:val="single"/>
    </w:rPr>
  </w:style>
  <w:style w:type="paragraph" w:styleId="EndnoteText">
    <w:name w:val="endnote text"/>
    <w:basedOn w:val="Normal"/>
    <w:link w:val="EndnoteTextChar"/>
    <w:uiPriority w:val="99"/>
    <w:semiHidden/>
    <w:rsid w:val="00AF41B5"/>
    <w:rPr>
      <w:sz w:val="20"/>
    </w:rPr>
  </w:style>
  <w:style w:type="character" w:customStyle="1" w:styleId="EndnoteTextChar">
    <w:name w:val="Endnote Text Char"/>
    <w:link w:val="EndnoteText"/>
    <w:uiPriority w:val="99"/>
    <w:semiHidden/>
    <w:locked/>
    <w:rsid w:val="00AF41B5"/>
    <w:rPr>
      <w:rFonts w:ascii="Arial" w:hAnsi="Arial" w:cs="Times New Roman"/>
      <w:lang w:val="en-GB"/>
    </w:rPr>
  </w:style>
  <w:style w:type="character" w:styleId="EndnoteReference">
    <w:name w:val="endnote reference"/>
    <w:uiPriority w:val="99"/>
    <w:semiHidden/>
    <w:rsid w:val="00AF41B5"/>
    <w:rPr>
      <w:rFonts w:cs="Times New Roman"/>
      <w:vertAlign w:val="superscript"/>
    </w:rPr>
  </w:style>
  <w:style w:type="table" w:styleId="TableGrid">
    <w:name w:val="Table Grid"/>
    <w:basedOn w:val="TableNormal"/>
    <w:uiPriority w:val="39"/>
    <w:rsid w:val="00AF41B5"/>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introtext2">
    <w:name w:val="introtext2"/>
    <w:basedOn w:val="Normal"/>
    <w:uiPriority w:val="99"/>
    <w:rsid w:val="00AF41B5"/>
    <w:rPr>
      <w:rFonts w:ascii="Times New Roman" w:hAnsi="Times New Roman"/>
      <w:sz w:val="29"/>
      <w:szCs w:val="29"/>
      <w:lang w:val="en-US"/>
    </w:rPr>
  </w:style>
  <w:style w:type="character" w:styleId="CommentReference">
    <w:name w:val="annotation reference"/>
    <w:uiPriority w:val="99"/>
    <w:semiHidden/>
    <w:rsid w:val="0060690A"/>
    <w:rPr>
      <w:rFonts w:cs="Times New Roman"/>
      <w:sz w:val="16"/>
      <w:szCs w:val="16"/>
    </w:rPr>
  </w:style>
  <w:style w:type="paragraph" w:styleId="CommentText">
    <w:name w:val="annotation text"/>
    <w:basedOn w:val="Normal"/>
    <w:link w:val="CommentTextChar"/>
    <w:uiPriority w:val="99"/>
    <w:semiHidden/>
    <w:rsid w:val="0060690A"/>
    <w:rPr>
      <w:sz w:val="20"/>
    </w:rPr>
  </w:style>
  <w:style w:type="character" w:customStyle="1" w:styleId="CommentTextChar">
    <w:name w:val="Comment Text Char"/>
    <w:link w:val="CommentText"/>
    <w:uiPriority w:val="99"/>
    <w:semiHidden/>
    <w:locked/>
    <w:rsid w:val="0060690A"/>
    <w:rPr>
      <w:rFonts w:ascii="Arial" w:hAnsi="Arial" w:cs="Times New Roman"/>
      <w:lang w:val="en-GB"/>
    </w:rPr>
  </w:style>
  <w:style w:type="paragraph" w:styleId="CommentSubject">
    <w:name w:val="annotation subject"/>
    <w:basedOn w:val="CommentText"/>
    <w:next w:val="CommentText"/>
    <w:link w:val="CommentSubjectChar"/>
    <w:uiPriority w:val="99"/>
    <w:semiHidden/>
    <w:rsid w:val="0060690A"/>
    <w:rPr>
      <w:b/>
      <w:bCs/>
    </w:rPr>
  </w:style>
  <w:style w:type="character" w:customStyle="1" w:styleId="CommentSubjectChar">
    <w:name w:val="Comment Subject Char"/>
    <w:link w:val="CommentSubject"/>
    <w:uiPriority w:val="99"/>
    <w:semiHidden/>
    <w:locked/>
    <w:rsid w:val="0060690A"/>
    <w:rPr>
      <w:rFonts w:ascii="Arial" w:hAnsi="Arial" w:cs="Times New Roman"/>
      <w:b/>
      <w:bCs/>
      <w:lang w:val="en-GB"/>
    </w:rPr>
  </w:style>
  <w:style w:type="paragraph" w:customStyle="1" w:styleId="ColorfulShading-Accent11">
    <w:name w:val="Colorful Shading - Accent 11"/>
    <w:hidden/>
    <w:uiPriority w:val="99"/>
    <w:semiHidden/>
    <w:rsid w:val="009C585E"/>
    <w:rPr>
      <w:rFonts w:ascii="Arial" w:hAnsi="Arial"/>
      <w:sz w:val="22"/>
      <w:lang w:eastAsia="en-US"/>
    </w:rPr>
  </w:style>
  <w:style w:type="character" w:customStyle="1" w:styleId="apple-converted-space">
    <w:name w:val="apple-converted-space"/>
    <w:basedOn w:val="DefaultParagraphFont"/>
    <w:rsid w:val="00127D4F"/>
  </w:style>
  <w:style w:type="paragraph" w:customStyle="1" w:styleId="Default">
    <w:name w:val="Default"/>
    <w:rsid w:val="00127D4F"/>
    <w:pPr>
      <w:autoSpaceDE w:val="0"/>
      <w:autoSpaceDN w:val="0"/>
      <w:adjustRightInd w:val="0"/>
    </w:pPr>
    <w:rPr>
      <w:rFonts w:ascii="Arial" w:hAnsi="Arial" w:cs="Arial"/>
      <w:color w:val="000000"/>
      <w:sz w:val="24"/>
      <w:szCs w:val="24"/>
      <w:lang w:eastAsia="en-GB"/>
    </w:rPr>
  </w:style>
  <w:style w:type="paragraph" w:customStyle="1" w:styleId="AppendixHeading1">
    <w:name w:val="Appendix Heading 1"/>
    <w:basedOn w:val="Heading1"/>
    <w:rsid w:val="00127D4F"/>
    <w:pPr>
      <w:spacing w:line="280" w:lineRule="atLeast"/>
    </w:pPr>
    <w:rPr>
      <w:rFonts w:ascii="Futura Book" w:hAnsi="Futura Book"/>
      <w:color w:val="00CCFF"/>
      <w:lang w:eastAsia="en-GB"/>
    </w:rPr>
  </w:style>
  <w:style w:type="paragraph" w:customStyle="1" w:styleId="ColorfulList-Accent12">
    <w:name w:val="Colorful List - Accent 12"/>
    <w:basedOn w:val="Normal"/>
    <w:uiPriority w:val="34"/>
    <w:qFormat/>
    <w:rsid w:val="00E527A9"/>
    <w:pPr>
      <w:ind w:left="720"/>
      <w:contextualSpacing/>
    </w:pPr>
    <w:rPr>
      <w:szCs w:val="24"/>
    </w:rPr>
  </w:style>
  <w:style w:type="paragraph" w:styleId="BodyTextIndent2">
    <w:name w:val="Body Text Indent 2"/>
    <w:basedOn w:val="Normal"/>
    <w:link w:val="BodyTextIndent2Char"/>
    <w:uiPriority w:val="99"/>
    <w:unhideWhenUsed/>
    <w:rsid w:val="00AC3822"/>
    <w:pPr>
      <w:spacing w:after="120" w:line="480" w:lineRule="auto"/>
      <w:ind w:left="283"/>
    </w:pPr>
  </w:style>
  <w:style w:type="character" w:customStyle="1" w:styleId="BodyTextIndent2Char">
    <w:name w:val="Body Text Indent 2 Char"/>
    <w:link w:val="BodyTextIndent2"/>
    <w:uiPriority w:val="99"/>
    <w:rsid w:val="00AC3822"/>
    <w:rPr>
      <w:rFonts w:ascii="Arial" w:hAnsi="Arial"/>
      <w:sz w:val="22"/>
    </w:rPr>
  </w:style>
  <w:style w:type="paragraph" w:styleId="NormalWeb">
    <w:name w:val="Normal (Web)"/>
    <w:basedOn w:val="Normal"/>
    <w:uiPriority w:val="99"/>
    <w:unhideWhenUsed/>
    <w:rsid w:val="00AC3822"/>
    <w:pPr>
      <w:spacing w:before="100" w:beforeAutospacing="1" w:after="100" w:afterAutospacing="1"/>
    </w:pPr>
    <w:rPr>
      <w:rFonts w:ascii="Times" w:hAnsi="Times"/>
      <w:sz w:val="20"/>
    </w:rPr>
  </w:style>
  <w:style w:type="character" w:styleId="FollowedHyperlink">
    <w:name w:val="FollowedHyperlink"/>
    <w:uiPriority w:val="99"/>
    <w:semiHidden/>
    <w:unhideWhenUsed/>
    <w:rsid w:val="00A10784"/>
    <w:rPr>
      <w:color w:val="800080"/>
      <w:u w:val="single"/>
    </w:rPr>
  </w:style>
  <w:style w:type="paragraph" w:styleId="ListParagraph">
    <w:name w:val="List Paragraph"/>
    <w:basedOn w:val="Normal"/>
    <w:uiPriority w:val="34"/>
    <w:qFormat/>
    <w:rsid w:val="00465D15"/>
    <w:pPr>
      <w:ind w:left="720"/>
      <w:contextualSpacing/>
    </w:pPr>
  </w:style>
  <w:style w:type="paragraph" w:styleId="BodyTextIndent">
    <w:name w:val="Body Text Indent"/>
    <w:basedOn w:val="Normal"/>
    <w:link w:val="BodyTextIndentChar"/>
    <w:uiPriority w:val="99"/>
    <w:unhideWhenUsed/>
    <w:rsid w:val="00983BF9"/>
    <w:pPr>
      <w:spacing w:after="120"/>
      <w:ind w:left="283"/>
    </w:pPr>
  </w:style>
  <w:style w:type="character" w:customStyle="1" w:styleId="BodyTextIndentChar">
    <w:name w:val="Body Text Indent Char"/>
    <w:basedOn w:val="DefaultParagraphFont"/>
    <w:link w:val="BodyTextIndent"/>
    <w:uiPriority w:val="99"/>
    <w:rsid w:val="00983BF9"/>
    <w:rPr>
      <w:rFonts w:ascii="Arial" w:hAnsi="Arial"/>
      <w:sz w:val="22"/>
      <w:lang w:eastAsia="en-US"/>
    </w:rPr>
  </w:style>
  <w:style w:type="paragraph" w:styleId="NoSpacing">
    <w:name w:val="No Spacing"/>
    <w:uiPriority w:val="1"/>
    <w:qFormat/>
    <w:rsid w:val="007B2876"/>
    <w:rPr>
      <w:rFonts w:ascii="Comic Sans MS" w:hAnsi="Comic Sans MS"/>
      <w:lang w:eastAsia="en-US"/>
    </w:rPr>
  </w:style>
  <w:style w:type="character" w:styleId="Emphasis">
    <w:name w:val="Emphasis"/>
    <w:basedOn w:val="DefaultParagraphFont"/>
    <w:qFormat/>
    <w:locked/>
    <w:rsid w:val="000A2800"/>
    <w:rPr>
      <w:i/>
      <w:iCs/>
    </w:rPr>
  </w:style>
  <w:style w:type="paragraph" w:styleId="Revision">
    <w:name w:val="Revision"/>
    <w:hidden/>
    <w:uiPriority w:val="71"/>
    <w:semiHidden/>
    <w:rsid w:val="00F76D82"/>
    <w:rPr>
      <w:rFonts w:ascii="Arial" w:hAnsi="Arial"/>
      <w:sz w:val="22"/>
      <w:lang w:eastAsia="en-US"/>
    </w:rPr>
  </w:style>
  <w:style w:type="character" w:styleId="UnresolvedMention">
    <w:name w:val="Unresolved Mention"/>
    <w:basedOn w:val="DefaultParagraphFont"/>
    <w:uiPriority w:val="99"/>
    <w:semiHidden/>
    <w:unhideWhenUsed/>
    <w:rsid w:val="00DB26E6"/>
    <w:rPr>
      <w:color w:val="605E5C"/>
      <w:shd w:val="clear" w:color="auto" w:fill="E1DFDD"/>
    </w:rPr>
  </w:style>
  <w:style w:type="character" w:customStyle="1" w:styleId="bold">
    <w:name w:val="bold"/>
    <w:basedOn w:val="DefaultParagraphFont"/>
    <w:rsid w:val="00E667C9"/>
  </w:style>
  <w:style w:type="character" w:customStyle="1" w:styleId="Heading6Char">
    <w:name w:val="Heading 6 Char"/>
    <w:basedOn w:val="DefaultParagraphFont"/>
    <w:link w:val="Heading6"/>
    <w:uiPriority w:val="9"/>
    <w:semiHidden/>
    <w:rsid w:val="0011462D"/>
    <w:rPr>
      <w:rFonts w:ascii="Cambria" w:hAnsi="Cambria"/>
      <w:i/>
      <w:iCs/>
      <w:color w:val="243F60"/>
      <w:sz w:val="24"/>
      <w:szCs w:val="24"/>
      <w:lang w:eastAsia="en-US"/>
    </w:rPr>
  </w:style>
  <w:style w:type="paragraph" w:styleId="Title">
    <w:name w:val="Title"/>
    <w:basedOn w:val="Normal"/>
    <w:link w:val="TitleChar"/>
    <w:qFormat/>
    <w:locked/>
    <w:rsid w:val="0011462D"/>
    <w:pPr>
      <w:jc w:val="center"/>
    </w:pPr>
    <w:rPr>
      <w:b/>
    </w:rPr>
  </w:style>
  <w:style w:type="character" w:customStyle="1" w:styleId="TitleChar">
    <w:name w:val="Title Char"/>
    <w:basedOn w:val="DefaultParagraphFont"/>
    <w:link w:val="Title"/>
    <w:rsid w:val="0011462D"/>
    <w:rPr>
      <w:rFonts w:ascii="Arial" w:hAnsi="Arial"/>
      <w:b/>
      <w:sz w:val="22"/>
      <w:lang w:eastAsia="en-US"/>
    </w:rPr>
  </w:style>
  <w:style w:type="paragraph" w:styleId="FootnoteText">
    <w:name w:val="footnote text"/>
    <w:basedOn w:val="Normal"/>
    <w:link w:val="FootnoteTextChar"/>
    <w:uiPriority w:val="99"/>
    <w:semiHidden/>
    <w:unhideWhenUsed/>
    <w:rsid w:val="0011462D"/>
    <w:pPr>
      <w:spacing w:beforeAutospacing="1"/>
    </w:pPr>
    <w:rPr>
      <w:rFonts w:ascii="Calibri" w:eastAsia="Calibri" w:hAnsi="Calibri"/>
      <w:sz w:val="20"/>
    </w:rPr>
  </w:style>
  <w:style w:type="character" w:customStyle="1" w:styleId="FootnoteTextChar">
    <w:name w:val="Footnote Text Char"/>
    <w:basedOn w:val="DefaultParagraphFont"/>
    <w:link w:val="FootnoteText"/>
    <w:uiPriority w:val="99"/>
    <w:semiHidden/>
    <w:rsid w:val="0011462D"/>
    <w:rPr>
      <w:rFonts w:ascii="Calibri" w:eastAsia="Calibri" w:hAnsi="Calibri"/>
      <w:lang w:eastAsia="en-US"/>
    </w:rPr>
  </w:style>
  <w:style w:type="character" w:styleId="FootnoteReference">
    <w:name w:val="footnote reference"/>
    <w:basedOn w:val="DefaultParagraphFont"/>
    <w:uiPriority w:val="99"/>
    <w:semiHidden/>
    <w:unhideWhenUsed/>
    <w:rsid w:val="0011462D"/>
    <w:rPr>
      <w:vertAlign w:val="superscript"/>
    </w:rPr>
  </w:style>
  <w:style w:type="paragraph" w:styleId="TOCHeading">
    <w:name w:val="TOC Heading"/>
    <w:basedOn w:val="Heading1"/>
    <w:next w:val="Normal"/>
    <w:uiPriority w:val="39"/>
    <w:unhideWhenUsed/>
    <w:qFormat/>
    <w:rsid w:val="0011462D"/>
    <w:pPr>
      <w:keepLines/>
      <w:spacing w:after="0" w:line="259" w:lineRule="auto"/>
      <w:outlineLvl w:val="9"/>
    </w:pPr>
    <w:rPr>
      <w:rFonts w:asciiTheme="majorHAnsi" w:eastAsiaTheme="majorEastAsia" w:hAnsiTheme="majorHAnsi" w:cstheme="majorBidi"/>
      <w:b w:val="0"/>
      <w:bCs w:val="0"/>
      <w:color w:val="365F91" w:themeColor="accent1" w:themeShade="BF"/>
      <w:kern w:val="0"/>
      <w:lang w:val="en-US"/>
    </w:rPr>
  </w:style>
  <w:style w:type="paragraph" w:styleId="TOC2">
    <w:name w:val="toc 2"/>
    <w:basedOn w:val="Normal"/>
    <w:next w:val="Normal"/>
    <w:autoRedefine/>
    <w:uiPriority w:val="39"/>
    <w:unhideWhenUsed/>
    <w:locked/>
    <w:rsid w:val="0011462D"/>
    <w:pPr>
      <w:spacing w:after="100" w:line="259" w:lineRule="auto"/>
      <w:ind w:left="220"/>
    </w:pPr>
    <w:rPr>
      <w:rFonts w:asciiTheme="minorHAnsi" w:eastAsiaTheme="minorEastAsia" w:hAnsiTheme="minorHAnsi"/>
      <w:szCs w:val="22"/>
      <w:lang w:val="en-US"/>
    </w:rPr>
  </w:style>
  <w:style w:type="paragraph" w:styleId="TOC1">
    <w:name w:val="toc 1"/>
    <w:basedOn w:val="Normal"/>
    <w:next w:val="Normal"/>
    <w:autoRedefine/>
    <w:uiPriority w:val="39"/>
    <w:unhideWhenUsed/>
    <w:locked/>
    <w:rsid w:val="0011462D"/>
    <w:pPr>
      <w:spacing w:after="100" w:line="259" w:lineRule="auto"/>
    </w:pPr>
    <w:rPr>
      <w:rFonts w:asciiTheme="minorHAnsi" w:eastAsiaTheme="minorEastAsia" w:hAnsiTheme="minorHAnsi"/>
      <w:szCs w:val="22"/>
      <w:lang w:val="en-US"/>
    </w:rPr>
  </w:style>
  <w:style w:type="paragraph" w:styleId="TOC3">
    <w:name w:val="toc 3"/>
    <w:basedOn w:val="Normal"/>
    <w:next w:val="Normal"/>
    <w:autoRedefine/>
    <w:uiPriority w:val="39"/>
    <w:unhideWhenUsed/>
    <w:locked/>
    <w:rsid w:val="0011462D"/>
    <w:pPr>
      <w:spacing w:after="100" w:line="259" w:lineRule="auto"/>
      <w:ind w:left="440"/>
    </w:pPr>
    <w:rPr>
      <w:rFonts w:asciiTheme="minorHAnsi" w:eastAsiaTheme="minorEastAsia" w:hAnsiTheme="minorHAnsi"/>
      <w:szCs w:val="22"/>
      <w:lang w:val="en-US"/>
    </w:rPr>
  </w:style>
  <w:style w:type="paragraph" w:customStyle="1" w:styleId="xmsonormal">
    <w:name w:val="x_msonormal"/>
    <w:basedOn w:val="Normal"/>
    <w:rsid w:val="0011462D"/>
    <w:rPr>
      <w:rFonts w:ascii="Calibri" w:eastAsiaTheme="minorHAnsi" w:hAnsi="Calibri" w:cs="Calibri"/>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130712">
      <w:bodyDiv w:val="1"/>
      <w:marLeft w:val="0"/>
      <w:marRight w:val="0"/>
      <w:marTop w:val="0"/>
      <w:marBottom w:val="0"/>
      <w:divBdr>
        <w:top w:val="none" w:sz="0" w:space="0" w:color="auto"/>
        <w:left w:val="none" w:sz="0" w:space="0" w:color="auto"/>
        <w:bottom w:val="none" w:sz="0" w:space="0" w:color="auto"/>
        <w:right w:val="none" w:sz="0" w:space="0" w:color="auto"/>
      </w:divBdr>
    </w:div>
    <w:div w:id="227889686">
      <w:bodyDiv w:val="1"/>
      <w:marLeft w:val="0"/>
      <w:marRight w:val="0"/>
      <w:marTop w:val="0"/>
      <w:marBottom w:val="0"/>
      <w:divBdr>
        <w:top w:val="none" w:sz="0" w:space="0" w:color="auto"/>
        <w:left w:val="none" w:sz="0" w:space="0" w:color="auto"/>
        <w:bottom w:val="none" w:sz="0" w:space="0" w:color="auto"/>
        <w:right w:val="none" w:sz="0" w:space="0" w:color="auto"/>
      </w:divBdr>
    </w:div>
    <w:div w:id="663556377">
      <w:bodyDiv w:val="1"/>
      <w:marLeft w:val="0"/>
      <w:marRight w:val="0"/>
      <w:marTop w:val="0"/>
      <w:marBottom w:val="0"/>
      <w:divBdr>
        <w:top w:val="none" w:sz="0" w:space="0" w:color="auto"/>
        <w:left w:val="none" w:sz="0" w:space="0" w:color="auto"/>
        <w:bottom w:val="none" w:sz="0" w:space="0" w:color="auto"/>
        <w:right w:val="none" w:sz="0" w:space="0" w:color="auto"/>
      </w:divBdr>
    </w:div>
    <w:div w:id="781075071">
      <w:bodyDiv w:val="1"/>
      <w:marLeft w:val="0"/>
      <w:marRight w:val="0"/>
      <w:marTop w:val="0"/>
      <w:marBottom w:val="0"/>
      <w:divBdr>
        <w:top w:val="none" w:sz="0" w:space="0" w:color="auto"/>
        <w:left w:val="none" w:sz="0" w:space="0" w:color="auto"/>
        <w:bottom w:val="none" w:sz="0" w:space="0" w:color="auto"/>
        <w:right w:val="none" w:sz="0" w:space="0" w:color="auto"/>
      </w:divBdr>
    </w:div>
    <w:div w:id="805512371">
      <w:bodyDiv w:val="1"/>
      <w:marLeft w:val="0"/>
      <w:marRight w:val="0"/>
      <w:marTop w:val="0"/>
      <w:marBottom w:val="0"/>
      <w:divBdr>
        <w:top w:val="none" w:sz="0" w:space="0" w:color="auto"/>
        <w:left w:val="none" w:sz="0" w:space="0" w:color="auto"/>
        <w:bottom w:val="none" w:sz="0" w:space="0" w:color="auto"/>
        <w:right w:val="none" w:sz="0" w:space="0" w:color="auto"/>
      </w:divBdr>
    </w:div>
    <w:div w:id="834224083">
      <w:bodyDiv w:val="1"/>
      <w:marLeft w:val="0"/>
      <w:marRight w:val="0"/>
      <w:marTop w:val="0"/>
      <w:marBottom w:val="0"/>
      <w:divBdr>
        <w:top w:val="none" w:sz="0" w:space="0" w:color="auto"/>
        <w:left w:val="none" w:sz="0" w:space="0" w:color="auto"/>
        <w:bottom w:val="none" w:sz="0" w:space="0" w:color="auto"/>
        <w:right w:val="none" w:sz="0" w:space="0" w:color="auto"/>
      </w:divBdr>
    </w:div>
    <w:div w:id="916204702">
      <w:bodyDiv w:val="1"/>
      <w:marLeft w:val="0"/>
      <w:marRight w:val="0"/>
      <w:marTop w:val="0"/>
      <w:marBottom w:val="0"/>
      <w:divBdr>
        <w:top w:val="none" w:sz="0" w:space="0" w:color="auto"/>
        <w:left w:val="none" w:sz="0" w:space="0" w:color="auto"/>
        <w:bottom w:val="none" w:sz="0" w:space="0" w:color="auto"/>
        <w:right w:val="none" w:sz="0" w:space="0" w:color="auto"/>
      </w:divBdr>
    </w:div>
    <w:div w:id="1148130750">
      <w:bodyDiv w:val="1"/>
      <w:marLeft w:val="0"/>
      <w:marRight w:val="0"/>
      <w:marTop w:val="0"/>
      <w:marBottom w:val="0"/>
      <w:divBdr>
        <w:top w:val="none" w:sz="0" w:space="0" w:color="auto"/>
        <w:left w:val="none" w:sz="0" w:space="0" w:color="auto"/>
        <w:bottom w:val="none" w:sz="0" w:space="0" w:color="auto"/>
        <w:right w:val="none" w:sz="0" w:space="0" w:color="auto"/>
      </w:divBdr>
    </w:div>
    <w:div w:id="1237671112">
      <w:bodyDiv w:val="1"/>
      <w:marLeft w:val="0"/>
      <w:marRight w:val="0"/>
      <w:marTop w:val="0"/>
      <w:marBottom w:val="0"/>
      <w:divBdr>
        <w:top w:val="none" w:sz="0" w:space="0" w:color="auto"/>
        <w:left w:val="none" w:sz="0" w:space="0" w:color="auto"/>
        <w:bottom w:val="none" w:sz="0" w:space="0" w:color="auto"/>
        <w:right w:val="none" w:sz="0" w:space="0" w:color="auto"/>
      </w:divBdr>
    </w:div>
    <w:div w:id="1585607130">
      <w:bodyDiv w:val="1"/>
      <w:marLeft w:val="0"/>
      <w:marRight w:val="0"/>
      <w:marTop w:val="0"/>
      <w:marBottom w:val="0"/>
      <w:divBdr>
        <w:top w:val="none" w:sz="0" w:space="0" w:color="auto"/>
        <w:left w:val="none" w:sz="0" w:space="0" w:color="auto"/>
        <w:bottom w:val="none" w:sz="0" w:space="0" w:color="auto"/>
        <w:right w:val="none" w:sz="0" w:space="0" w:color="auto"/>
      </w:divBdr>
    </w:div>
    <w:div w:id="1625886233">
      <w:bodyDiv w:val="1"/>
      <w:marLeft w:val="0"/>
      <w:marRight w:val="0"/>
      <w:marTop w:val="0"/>
      <w:marBottom w:val="0"/>
      <w:divBdr>
        <w:top w:val="none" w:sz="0" w:space="0" w:color="auto"/>
        <w:left w:val="none" w:sz="0" w:space="0" w:color="auto"/>
        <w:bottom w:val="none" w:sz="0" w:space="0" w:color="auto"/>
        <w:right w:val="none" w:sz="0" w:space="0" w:color="auto"/>
      </w:divBdr>
    </w:div>
    <w:div w:id="1683776501">
      <w:bodyDiv w:val="1"/>
      <w:marLeft w:val="0"/>
      <w:marRight w:val="0"/>
      <w:marTop w:val="0"/>
      <w:marBottom w:val="0"/>
      <w:divBdr>
        <w:top w:val="none" w:sz="0" w:space="0" w:color="auto"/>
        <w:left w:val="none" w:sz="0" w:space="0" w:color="auto"/>
        <w:bottom w:val="none" w:sz="0" w:space="0" w:color="auto"/>
        <w:right w:val="none" w:sz="0" w:space="0" w:color="auto"/>
      </w:divBdr>
    </w:div>
    <w:div w:id="1744330549">
      <w:bodyDiv w:val="1"/>
      <w:marLeft w:val="0"/>
      <w:marRight w:val="0"/>
      <w:marTop w:val="0"/>
      <w:marBottom w:val="0"/>
      <w:divBdr>
        <w:top w:val="none" w:sz="0" w:space="0" w:color="auto"/>
        <w:left w:val="none" w:sz="0" w:space="0" w:color="auto"/>
        <w:bottom w:val="none" w:sz="0" w:space="0" w:color="auto"/>
        <w:right w:val="none" w:sz="0" w:space="0" w:color="auto"/>
      </w:divBdr>
    </w:div>
    <w:div w:id="1821920536">
      <w:bodyDiv w:val="1"/>
      <w:marLeft w:val="0"/>
      <w:marRight w:val="0"/>
      <w:marTop w:val="0"/>
      <w:marBottom w:val="0"/>
      <w:divBdr>
        <w:top w:val="none" w:sz="0" w:space="0" w:color="auto"/>
        <w:left w:val="none" w:sz="0" w:space="0" w:color="auto"/>
        <w:bottom w:val="none" w:sz="0" w:space="0" w:color="auto"/>
        <w:right w:val="none" w:sz="0" w:space="0" w:color="auto"/>
      </w:divBdr>
    </w:div>
    <w:div w:id="1831291596">
      <w:bodyDiv w:val="1"/>
      <w:marLeft w:val="0"/>
      <w:marRight w:val="0"/>
      <w:marTop w:val="0"/>
      <w:marBottom w:val="0"/>
      <w:divBdr>
        <w:top w:val="none" w:sz="0" w:space="0" w:color="auto"/>
        <w:left w:val="none" w:sz="0" w:space="0" w:color="auto"/>
        <w:bottom w:val="none" w:sz="0" w:space="0" w:color="auto"/>
        <w:right w:val="none" w:sz="0" w:space="0" w:color="auto"/>
      </w:divBdr>
    </w:div>
    <w:div w:id="2128617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uk/female-genital-mutilation" TargetMode="External"/><Relationship Id="rId18" Type="http://schemas.openxmlformats.org/officeDocument/2006/relationships/hyperlink" Target="mailto:fmu@fco.gov.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assets.publishing.service.gov.uk/government/uploads/system/uploads/attachment_data/file/322307/HMG_MULTI_AGENCY_PRACTICE_GUIDELINES_v1_180614_FINAL.pdf" TargetMode="External"/><Relationship Id="rId7" Type="http://schemas.openxmlformats.org/officeDocument/2006/relationships/settings" Target="settings.xml"/><Relationship Id="rId12" Type="http://schemas.openxmlformats.org/officeDocument/2006/relationships/hyperlink" Target="mailto:fgmhelp@nspcc.org.uk" TargetMode="External"/><Relationship Id="rId17" Type="http://schemas.openxmlformats.org/officeDocument/2006/relationships/hyperlink" Target="https://central.eyalliance.org.uk/ilp/pages/catalogsearch.jsf?catalogId=1700&amp;menuId=1106&amp;locale=en-GB&amp;showbundlekeys=false&amp;sidebarExpanded=true&amp;q=safeguarding%20children%200-5&amp;rows=7"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gov.uk/government/publications/protecting-children-from-radicalisation-the-prevent-duty" TargetMode="External"/><Relationship Id="rId20" Type="http://schemas.openxmlformats.org/officeDocument/2006/relationships/hyperlink" Target="https://central.eyalliance.org.uk/ilp/pages/catalogsearch.jsf?catalogId=1700&amp;menuId=1106&amp;locale=en-GB&amp;showbundlekeys=false&amp;sidebarExpanded=true&amp;q=%7B!q.op%3DAND%7D%20Accident%20Record&amp;rows=5"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ants.gov.uk/socialcareandhealth/childrenandfamilies/safeguardingchildren/allegations"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gov.uk/government/publications/prevent-strategy-2011"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fmuoutreach@fco.gov.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ov.uk/government/publications/channel-and-prevent-multi-agency-panel-pmap-guidance" TargetMode="External"/><Relationship Id="rId22" Type="http://schemas.openxmlformats.org/officeDocument/2006/relationships/hyperlink" Target="https://central.eyalliance.org.uk/ilp/pages/description.jsf?menuId=11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c3b80c5-640a-4874-b78c-e0b0a16b43ff">
      <UserInfo>
        <DisplayName>Derek Hayes</DisplayName>
        <AccountId>129</AccountId>
        <AccountType/>
      </UserInfo>
      <UserInfo>
        <DisplayName>Lisa Topham</DisplayName>
        <AccountId>27</AccountId>
        <AccountType/>
      </UserInfo>
      <UserInfo>
        <DisplayName>Val Aspinall</DisplayName>
        <AccountId>110</AccountId>
        <AccountType/>
      </UserInfo>
      <UserInfo>
        <DisplayName>Anne Vine</DisplayName>
        <AccountId>22</AccountId>
        <AccountType/>
      </UserInfo>
    </SharedWithUsers>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A9901-B87D-4755-9244-E46E72D65276}">
  <ds:schemaRefs>
    <ds:schemaRef ds:uri="http://schemas.microsoft.com/office/2006/metadata/properties"/>
    <ds:schemaRef ds:uri="http://schemas.microsoft.com/office/infopath/2007/PartnerControls"/>
    <ds:schemaRef ds:uri="4c3b80c5-640a-4874-b78c-e0b0a16b43ff"/>
    <ds:schemaRef ds:uri="9ecd9464-01dd-4d64-bd14-78eb53cb503a"/>
  </ds:schemaRefs>
</ds:datastoreItem>
</file>

<file path=customXml/itemProps2.xml><?xml version="1.0" encoding="utf-8"?>
<ds:datastoreItem xmlns:ds="http://schemas.openxmlformats.org/officeDocument/2006/customXml" ds:itemID="{796BD682-BA47-4761-A37F-F7E45B0D3892}">
  <ds:schemaRefs>
    <ds:schemaRef ds:uri="http://schemas.microsoft.com/sharepoint/v3/contenttype/forms"/>
  </ds:schemaRefs>
</ds:datastoreItem>
</file>

<file path=customXml/itemProps3.xml><?xml version="1.0" encoding="utf-8"?>
<ds:datastoreItem xmlns:ds="http://schemas.openxmlformats.org/officeDocument/2006/customXml" ds:itemID="{A42DAFC0-66F0-41E1-A4FE-5FD9361F00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E12873A-20CE-4E97-9993-8D03FF62F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10</Pages>
  <Words>4185</Words>
  <Characters>23855</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Mathivet</dc:creator>
  <cp:keywords/>
  <cp:lastModifiedBy>Naomi Rist</cp:lastModifiedBy>
  <cp:revision>7</cp:revision>
  <cp:lastPrinted>2019-04-18T03:39:00Z</cp:lastPrinted>
  <dcterms:created xsi:type="dcterms:W3CDTF">2025-08-24T16:02:00Z</dcterms:created>
  <dcterms:modified xsi:type="dcterms:W3CDTF">2025-09-04T10:39:00Z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ComplianceAssetId">
    <vt:lpwstr/>
  </property>
  <property fmtid="{D5CDD505-2E9C-101B-9397-08002B2CF9AE}" pid="4" name="MediaServiceImageTags">
    <vt:lpwstr/>
  </property>
</Properties>
</file>